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0E" w:rsidRPr="00AE260E" w:rsidRDefault="00AE260E" w:rsidP="00AE260E">
      <w:pPr>
        <w:pStyle w:val="a5"/>
        <w:jc w:val="center"/>
        <w:rPr>
          <w:kern w:val="36"/>
          <w:szCs w:val="28"/>
        </w:rPr>
      </w:pPr>
    </w:p>
    <w:p w:rsidR="00AE260E" w:rsidRPr="00AE260E" w:rsidRDefault="00AE260E" w:rsidP="00AE260E">
      <w:pPr>
        <w:pStyle w:val="a5"/>
        <w:jc w:val="center"/>
        <w:rPr>
          <w:szCs w:val="28"/>
        </w:rPr>
      </w:pPr>
      <w:r>
        <w:rPr>
          <w:szCs w:val="28"/>
        </w:rPr>
        <w:t xml:space="preserve">                                            </w:t>
      </w:r>
      <w:r w:rsidRPr="00AE260E">
        <w:rPr>
          <w:szCs w:val="28"/>
        </w:rPr>
        <w:t>Приложение №3</w:t>
      </w:r>
      <w:r>
        <w:rPr>
          <w:szCs w:val="28"/>
        </w:rPr>
        <w:t>3</w:t>
      </w:r>
    </w:p>
    <w:p w:rsidR="00AE260E" w:rsidRPr="00AE260E" w:rsidRDefault="00AE260E" w:rsidP="00AE260E">
      <w:pPr>
        <w:pStyle w:val="a5"/>
        <w:jc w:val="center"/>
        <w:rPr>
          <w:szCs w:val="28"/>
        </w:rPr>
      </w:pPr>
      <w:r>
        <w:rPr>
          <w:szCs w:val="28"/>
        </w:rPr>
        <w:t xml:space="preserve">                                                                    </w:t>
      </w:r>
      <w:r w:rsidRPr="00AE260E">
        <w:rPr>
          <w:szCs w:val="28"/>
        </w:rPr>
        <w:t>утверждено приказом директора</w:t>
      </w:r>
    </w:p>
    <w:p w:rsidR="00AE260E" w:rsidRPr="00AE260E" w:rsidRDefault="00AE260E" w:rsidP="00AE260E">
      <w:pPr>
        <w:pStyle w:val="a5"/>
        <w:jc w:val="center"/>
        <w:rPr>
          <w:szCs w:val="28"/>
        </w:rPr>
      </w:pPr>
      <w:r>
        <w:rPr>
          <w:szCs w:val="28"/>
        </w:rPr>
        <w:t xml:space="preserve">                                                                   </w:t>
      </w:r>
      <w:r w:rsidRPr="00AE260E">
        <w:rPr>
          <w:szCs w:val="28"/>
        </w:rPr>
        <w:t>СОГБУ «Демидовский КЦСОН»</w:t>
      </w:r>
    </w:p>
    <w:p w:rsidR="00AE260E" w:rsidRPr="00AE260E" w:rsidRDefault="00AE260E" w:rsidP="00AE260E">
      <w:pPr>
        <w:pStyle w:val="a5"/>
        <w:jc w:val="center"/>
        <w:rPr>
          <w:szCs w:val="28"/>
        </w:rPr>
      </w:pPr>
      <w:r>
        <w:rPr>
          <w:szCs w:val="28"/>
        </w:rPr>
        <w:t xml:space="preserve">                                                                   </w:t>
      </w:r>
      <w:proofErr w:type="spellStart"/>
      <w:r>
        <w:rPr>
          <w:szCs w:val="28"/>
        </w:rPr>
        <w:t>от__________</w:t>
      </w:r>
      <w:r w:rsidRPr="00AE260E">
        <w:rPr>
          <w:szCs w:val="28"/>
        </w:rPr>
        <w:t>_________№</w:t>
      </w:r>
      <w:proofErr w:type="spellEnd"/>
      <w:r w:rsidRPr="00AE260E">
        <w:rPr>
          <w:szCs w:val="28"/>
        </w:rPr>
        <w:t>____</w:t>
      </w:r>
    </w:p>
    <w:p w:rsidR="00AE260E" w:rsidRPr="00AE260E" w:rsidRDefault="00AE260E" w:rsidP="00AE260E">
      <w:pPr>
        <w:pStyle w:val="a5"/>
        <w:jc w:val="center"/>
        <w:rPr>
          <w:szCs w:val="28"/>
        </w:rPr>
      </w:pPr>
    </w:p>
    <w:p w:rsidR="00AE260E" w:rsidRPr="008E176D" w:rsidRDefault="00AE260E" w:rsidP="00AE260E">
      <w:pPr>
        <w:spacing w:after="120"/>
        <w:rPr>
          <w:sz w:val="28"/>
          <w:szCs w:val="28"/>
        </w:rPr>
      </w:pPr>
    </w:p>
    <w:p w:rsidR="00A64C9D" w:rsidRDefault="00A64C9D" w:rsidP="00AE260E">
      <w:pPr>
        <w:pStyle w:val="a5"/>
        <w:jc w:val="center"/>
        <w:rPr>
          <w:b/>
          <w:szCs w:val="28"/>
        </w:rPr>
      </w:pPr>
      <w:r w:rsidRPr="00A64C9D">
        <w:rPr>
          <w:b/>
          <w:szCs w:val="28"/>
        </w:rPr>
        <w:t>Концепция</w:t>
      </w:r>
      <w:r>
        <w:rPr>
          <w:b/>
          <w:szCs w:val="28"/>
        </w:rPr>
        <w:t xml:space="preserve"> </w:t>
      </w:r>
    </w:p>
    <w:p w:rsidR="00A64C9D" w:rsidRPr="00A64C9D" w:rsidRDefault="00A64C9D" w:rsidP="00AE260E">
      <w:pPr>
        <w:pStyle w:val="a5"/>
        <w:jc w:val="center"/>
        <w:rPr>
          <w:b/>
          <w:szCs w:val="28"/>
        </w:rPr>
      </w:pPr>
      <w:r>
        <w:rPr>
          <w:b/>
          <w:szCs w:val="28"/>
        </w:rPr>
        <w:t xml:space="preserve">Информационной безопасности </w:t>
      </w:r>
    </w:p>
    <w:p w:rsidR="00AE260E" w:rsidRDefault="00A64C9D" w:rsidP="00AE260E">
      <w:pPr>
        <w:pStyle w:val="a5"/>
        <w:jc w:val="center"/>
        <w:rPr>
          <w:szCs w:val="28"/>
        </w:rPr>
      </w:pPr>
      <w:proofErr w:type="gramStart"/>
      <w:r>
        <w:rPr>
          <w:szCs w:val="28"/>
        </w:rPr>
        <w:t xml:space="preserve">в </w:t>
      </w:r>
      <w:r w:rsidR="00AE260E">
        <w:rPr>
          <w:bCs/>
          <w:color w:val="000000"/>
          <w:szCs w:val="28"/>
        </w:rPr>
        <w:t xml:space="preserve">государственного бюджетного учреждения социального обслуживания </w:t>
      </w:r>
      <w:r w:rsidR="00AE260E" w:rsidRPr="00AA3879">
        <w:rPr>
          <w:szCs w:val="28"/>
        </w:rPr>
        <w:t>в смоленском областном государственном бюджетном учреждении «Демидовский комплексный центр социального обслуживания населения»</w:t>
      </w:r>
      <w:proofErr w:type="gramEnd"/>
    </w:p>
    <w:p w:rsidR="00A64C9D" w:rsidRPr="00AA3879" w:rsidRDefault="00A64C9D" w:rsidP="00AE260E">
      <w:pPr>
        <w:pStyle w:val="a5"/>
        <w:jc w:val="center"/>
        <w:rPr>
          <w:szCs w:val="28"/>
        </w:rPr>
      </w:pPr>
    </w:p>
    <w:p w:rsidR="00AE260E" w:rsidRPr="00A64C9D" w:rsidRDefault="00A64C9D" w:rsidP="00A64C9D">
      <w:pPr>
        <w:pStyle w:val="a5"/>
        <w:jc w:val="center"/>
        <w:rPr>
          <w:b/>
          <w:kern w:val="36"/>
          <w:szCs w:val="28"/>
        </w:rPr>
      </w:pPr>
      <w:r w:rsidRPr="00A64C9D">
        <w:rPr>
          <w:b/>
          <w:kern w:val="36"/>
          <w:szCs w:val="28"/>
        </w:rPr>
        <w:t>Т</w:t>
      </w:r>
      <w:r w:rsidR="00AE260E" w:rsidRPr="00A64C9D">
        <w:rPr>
          <w:b/>
          <w:kern w:val="36"/>
          <w:szCs w:val="28"/>
        </w:rPr>
        <w:t>ермины и определения</w:t>
      </w:r>
    </w:p>
    <w:p w:rsidR="00AE260E" w:rsidRPr="00AE260E" w:rsidRDefault="00AE260E" w:rsidP="00A64C9D">
      <w:pPr>
        <w:pStyle w:val="a5"/>
        <w:jc w:val="both"/>
      </w:pPr>
      <w:r w:rsidRPr="00AE260E">
        <w:t>В настоящем документе используются следующие термины и их определения.</w:t>
      </w:r>
    </w:p>
    <w:p w:rsidR="00AE260E" w:rsidRPr="00AE260E" w:rsidRDefault="00AE260E" w:rsidP="00A64C9D">
      <w:pPr>
        <w:pStyle w:val="a5"/>
        <w:jc w:val="both"/>
      </w:pPr>
      <w:r w:rsidRPr="00AE260E">
        <w:rPr>
          <w:b/>
          <w:bCs/>
        </w:rPr>
        <w:t>Автоматизированная система</w:t>
      </w:r>
      <w:r w:rsidRPr="00AE260E">
        <w:t>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AE260E" w:rsidRPr="00AE260E" w:rsidRDefault="00AE260E" w:rsidP="00A64C9D">
      <w:pPr>
        <w:pStyle w:val="a5"/>
        <w:jc w:val="both"/>
      </w:pPr>
      <w:r w:rsidRPr="00AE260E">
        <w:rPr>
          <w:b/>
          <w:bCs/>
        </w:rPr>
        <w:t>Аутентификация отправителя данных</w:t>
      </w:r>
      <w:r w:rsidRPr="00AE260E">
        <w:t xml:space="preserve"> – подтверждение того, что отправитель полученных данных соответствует </w:t>
      </w:r>
      <w:proofErr w:type="gramStart"/>
      <w:r w:rsidRPr="00AE260E">
        <w:t>заявленному</w:t>
      </w:r>
      <w:proofErr w:type="gramEnd"/>
      <w:r w:rsidRPr="00AE260E">
        <w:t>.</w:t>
      </w:r>
    </w:p>
    <w:p w:rsidR="00AE260E" w:rsidRPr="00AE260E" w:rsidRDefault="00AE260E" w:rsidP="00A64C9D">
      <w:pPr>
        <w:pStyle w:val="a5"/>
        <w:jc w:val="both"/>
      </w:pPr>
      <w:r w:rsidRPr="00AE260E">
        <w:rPr>
          <w:b/>
          <w:bCs/>
        </w:rPr>
        <w:t>Вирус (компьютерный, программный)</w:t>
      </w:r>
      <w:r w:rsidRPr="00AE260E">
        <w:t>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AE260E" w:rsidRPr="00AE260E" w:rsidRDefault="00AE260E" w:rsidP="00A64C9D">
      <w:pPr>
        <w:pStyle w:val="a5"/>
        <w:jc w:val="both"/>
      </w:pPr>
      <w:r w:rsidRPr="00AE260E">
        <w:rPr>
          <w:b/>
          <w:bCs/>
        </w:rPr>
        <w:t>Вредоносная программа</w:t>
      </w:r>
      <w:r w:rsidRPr="00AE260E">
        <w:t> – программа, предназначенная для осуществления несанкционированного доступа и (или) воздействия на информацию или ресурсы информационной системы.</w:t>
      </w:r>
    </w:p>
    <w:p w:rsidR="00AE260E" w:rsidRPr="00AE260E" w:rsidRDefault="00AE260E" w:rsidP="00A64C9D">
      <w:pPr>
        <w:pStyle w:val="a5"/>
        <w:jc w:val="both"/>
      </w:pPr>
      <w:r w:rsidRPr="00AE260E">
        <w:rPr>
          <w:b/>
          <w:bCs/>
        </w:rPr>
        <w:t>Вспомогательные технические средства и системы</w:t>
      </w:r>
      <w:r w:rsidRPr="00AE260E">
        <w:t> – технические средства и системы, не предназначенные для передачи, обработки и хранения информации, устанавливаемые совместно с техническими средствами и системами, предназначенными для обработки информации или в помещениях, в которых установлены информационные системы.</w:t>
      </w:r>
    </w:p>
    <w:p w:rsidR="00AE260E" w:rsidRPr="00AE260E" w:rsidRDefault="00AE260E" w:rsidP="00A64C9D">
      <w:pPr>
        <w:pStyle w:val="a5"/>
        <w:jc w:val="both"/>
      </w:pPr>
      <w:r w:rsidRPr="00AE260E">
        <w:rPr>
          <w:b/>
          <w:bCs/>
        </w:rPr>
        <w:t>Государственная информационная система</w:t>
      </w:r>
      <w:r w:rsidRPr="00AE260E">
        <w:t> – федеральная информационная система и региональная информационная система, созданная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AE260E" w:rsidRPr="00AE260E" w:rsidRDefault="00AE260E" w:rsidP="00A64C9D">
      <w:pPr>
        <w:pStyle w:val="a5"/>
        <w:jc w:val="both"/>
      </w:pPr>
      <w:r w:rsidRPr="00AE260E">
        <w:rPr>
          <w:b/>
          <w:bCs/>
        </w:rPr>
        <w:t>Доступ в операционную среду компьютера</w:t>
      </w:r>
      <w:r w:rsidRPr="00AE260E">
        <w:t>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AE260E" w:rsidRPr="00AE260E" w:rsidRDefault="00AE260E" w:rsidP="00A64C9D">
      <w:pPr>
        <w:pStyle w:val="a5"/>
        <w:jc w:val="both"/>
      </w:pPr>
      <w:r w:rsidRPr="00AE260E">
        <w:rPr>
          <w:b/>
          <w:bCs/>
        </w:rPr>
        <w:lastRenderedPageBreak/>
        <w:t>Доступ к информации</w:t>
      </w:r>
      <w:r w:rsidRPr="00AE260E">
        <w:t> – возможность получения информац</w:t>
      </w:r>
      <w:proofErr w:type="gramStart"/>
      <w:r w:rsidRPr="00AE260E">
        <w:t>ии и её</w:t>
      </w:r>
      <w:proofErr w:type="gramEnd"/>
      <w:r w:rsidRPr="00AE260E">
        <w:t> использования.</w:t>
      </w:r>
    </w:p>
    <w:p w:rsidR="00AE260E" w:rsidRPr="00AE260E" w:rsidRDefault="00AE260E" w:rsidP="00A64C9D">
      <w:pPr>
        <w:pStyle w:val="a5"/>
        <w:jc w:val="both"/>
      </w:pPr>
      <w:r w:rsidRPr="00AE260E">
        <w:rPr>
          <w:b/>
          <w:bCs/>
        </w:rPr>
        <w:t>Закладочное устройство</w:t>
      </w:r>
      <w:r w:rsidRPr="00AE260E">
        <w:t> – элемент средства съёма информации, скрытно внедряемый (закладываемый или вносимый) в места возможного съёма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rsidR="00AE260E" w:rsidRPr="00AE260E" w:rsidRDefault="00AE260E" w:rsidP="00A64C9D">
      <w:pPr>
        <w:pStyle w:val="a5"/>
        <w:jc w:val="both"/>
      </w:pPr>
      <w:r w:rsidRPr="00AE260E">
        <w:rPr>
          <w:b/>
          <w:bCs/>
        </w:rPr>
        <w:t>Защищаемая информация</w:t>
      </w:r>
      <w:r w:rsidRPr="00AE260E">
        <w:t>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AE260E" w:rsidRPr="00AE260E" w:rsidRDefault="00AE260E" w:rsidP="00A64C9D">
      <w:pPr>
        <w:pStyle w:val="a5"/>
        <w:jc w:val="both"/>
      </w:pPr>
      <w:r w:rsidRPr="00AE260E">
        <w:rPr>
          <w:b/>
          <w:bCs/>
        </w:rPr>
        <w:t>Идентификация</w:t>
      </w:r>
      <w:r w:rsidRPr="00AE260E">
        <w:t>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AE260E" w:rsidRPr="00AE260E" w:rsidRDefault="00AE260E" w:rsidP="00A64C9D">
      <w:pPr>
        <w:pStyle w:val="a5"/>
        <w:jc w:val="both"/>
      </w:pPr>
      <w:r w:rsidRPr="00AE260E">
        <w:rPr>
          <w:b/>
          <w:bCs/>
        </w:rPr>
        <w:t>Информационная система</w:t>
      </w:r>
      <w:r w:rsidRPr="00AE260E">
        <w:t> – совокупность содержащейся в базах данных информации и обеспечивающих ее обработку информационных технологий и технических средств.</w:t>
      </w:r>
    </w:p>
    <w:p w:rsidR="00AE260E" w:rsidRPr="00AE260E" w:rsidRDefault="00AE260E" w:rsidP="00A64C9D">
      <w:pPr>
        <w:pStyle w:val="a5"/>
        <w:jc w:val="both"/>
      </w:pPr>
      <w:r w:rsidRPr="00AE260E">
        <w:rPr>
          <w:b/>
          <w:bCs/>
        </w:rPr>
        <w:t>Информационные технологии</w:t>
      </w:r>
      <w:r w:rsidRPr="00AE260E">
        <w:t>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AE260E" w:rsidRPr="00AE260E" w:rsidRDefault="00AE260E" w:rsidP="00A64C9D">
      <w:pPr>
        <w:pStyle w:val="a5"/>
        <w:jc w:val="both"/>
      </w:pPr>
      <w:r w:rsidRPr="00AE260E">
        <w:rPr>
          <w:b/>
          <w:bCs/>
        </w:rPr>
        <w:t>Источник угрозы безопасности информации</w:t>
      </w:r>
      <w:r w:rsidRPr="00AE260E">
        <w:t> – субъект доступа, материальный объект или физическое явление, являющиеся причиной возникновения угрозы безопасности информации.</w:t>
      </w:r>
    </w:p>
    <w:p w:rsidR="00AE260E" w:rsidRPr="00AE260E" w:rsidRDefault="00AE260E" w:rsidP="00A64C9D">
      <w:pPr>
        <w:pStyle w:val="a5"/>
        <w:jc w:val="both"/>
      </w:pPr>
      <w:r w:rsidRPr="00AE260E">
        <w:rPr>
          <w:b/>
          <w:bCs/>
        </w:rPr>
        <w:t>Контролируемая зона</w:t>
      </w:r>
      <w:r w:rsidRPr="00AE260E">
        <w:t>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AE260E" w:rsidRPr="00AE260E" w:rsidRDefault="00AE260E" w:rsidP="00A64C9D">
      <w:pPr>
        <w:pStyle w:val="a5"/>
        <w:jc w:val="both"/>
      </w:pPr>
      <w:proofErr w:type="gramStart"/>
      <w:r w:rsidRPr="00AE260E">
        <w:rPr>
          <w:b/>
          <w:bCs/>
        </w:rPr>
        <w:t>Межсетевой экран</w:t>
      </w:r>
      <w:r w:rsidRPr="00AE260E">
        <w:t> – локальное (однокомпонентное) или функционально-распределённое программное (программно-аппаратное) средство (комплекс), реализующее контроль за информацией, поступающей в информационную систему и (или) выходящей из информационной системы.</w:t>
      </w:r>
      <w:proofErr w:type="gramEnd"/>
    </w:p>
    <w:p w:rsidR="00AE260E" w:rsidRPr="00AE260E" w:rsidRDefault="00AE260E" w:rsidP="00A64C9D">
      <w:pPr>
        <w:pStyle w:val="a5"/>
        <w:jc w:val="both"/>
      </w:pPr>
      <w:r w:rsidRPr="00AE260E">
        <w:rPr>
          <w:b/>
          <w:bCs/>
        </w:rPr>
        <w:t>Нарушитель безопасности информации</w:t>
      </w:r>
      <w:r w:rsidRPr="00AE260E">
        <w:t> – физическое лицо, случайно или преднамеренно совершающее действия, следствием которых является нарушение безопасности информации при их обработке техническими средствами в информационных системах.</w:t>
      </w:r>
    </w:p>
    <w:p w:rsidR="00AE260E" w:rsidRPr="00AE260E" w:rsidRDefault="00AE260E" w:rsidP="00A64C9D">
      <w:pPr>
        <w:pStyle w:val="a5"/>
        <w:jc w:val="both"/>
      </w:pPr>
      <w:proofErr w:type="spellStart"/>
      <w:r w:rsidRPr="00AE260E">
        <w:rPr>
          <w:b/>
          <w:bCs/>
        </w:rPr>
        <w:t>Недекларированные</w:t>
      </w:r>
      <w:proofErr w:type="spellEnd"/>
      <w:r w:rsidRPr="00AE260E">
        <w:rPr>
          <w:b/>
          <w:bCs/>
        </w:rPr>
        <w:t xml:space="preserve"> возможности</w:t>
      </w:r>
      <w:r w:rsidRPr="00AE260E">
        <w:t xml:space="preserve"> – функциональные возможности средств вычислительной техники, не описанные или не соответствующие </w:t>
      </w:r>
      <w:proofErr w:type="gramStart"/>
      <w:r w:rsidRPr="00AE260E">
        <w:t>описанным</w:t>
      </w:r>
      <w:proofErr w:type="gramEnd"/>
      <w:r w:rsidRPr="00AE260E">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AE260E" w:rsidRPr="00AE260E" w:rsidRDefault="00AE260E" w:rsidP="00A64C9D">
      <w:pPr>
        <w:pStyle w:val="a5"/>
        <w:jc w:val="both"/>
      </w:pPr>
      <w:r w:rsidRPr="00AE260E">
        <w:rPr>
          <w:b/>
          <w:bCs/>
        </w:rPr>
        <w:t>Несанкционированный доступ (несанкционированные действия)</w:t>
      </w:r>
      <w:r w:rsidRPr="00AE260E">
        <w:t>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w:t>
      </w:r>
    </w:p>
    <w:p w:rsidR="00AE260E" w:rsidRPr="00AE260E" w:rsidRDefault="00AE260E" w:rsidP="00A64C9D">
      <w:pPr>
        <w:pStyle w:val="a5"/>
        <w:jc w:val="both"/>
      </w:pPr>
      <w:r w:rsidRPr="00AE260E">
        <w:rPr>
          <w:b/>
          <w:bCs/>
        </w:rPr>
        <w:lastRenderedPageBreak/>
        <w:t>Носитель информации</w:t>
      </w:r>
      <w:r w:rsidRPr="00AE260E">
        <w:t> – физическое лицо или материальный объект, в том числе физическое поле, в котором информация находит своё отражение в виде символов, образов, сигналов, технических решений и процессов, количественных характеристик физических величин.</w:t>
      </w:r>
    </w:p>
    <w:p w:rsidR="00AE260E" w:rsidRPr="00AE260E" w:rsidRDefault="00AE260E" w:rsidP="00A64C9D">
      <w:pPr>
        <w:pStyle w:val="a5"/>
        <w:jc w:val="both"/>
      </w:pPr>
      <w:r w:rsidRPr="00AE260E">
        <w:rPr>
          <w:b/>
          <w:bCs/>
        </w:rPr>
        <w:t>Технические средства информационной системы</w:t>
      </w:r>
      <w:r w:rsidRPr="00AE260E">
        <w:t> – средства вычислительной техники, информационно-вычислительные комплексы и сети, средства и системы передачи, приёма и обработки информации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AE260E">
        <w:t>о-</w:t>
      </w:r>
      <w:proofErr w:type="gramEnd"/>
      <w:r w:rsidRPr="00AE260E">
        <w:t xml:space="preserve"> и буквенно-цифровой информации), программные средства (операционные системы, системы управления БД и т.п.), средства защиты информации, применяемые в информационных </w:t>
      </w:r>
      <w:proofErr w:type="gramStart"/>
      <w:r w:rsidRPr="00AE260E">
        <w:t>системах</w:t>
      </w:r>
      <w:proofErr w:type="gramEnd"/>
      <w:r w:rsidRPr="00AE260E">
        <w:t>.</w:t>
      </w:r>
    </w:p>
    <w:p w:rsidR="00AE260E" w:rsidRPr="00AE260E" w:rsidRDefault="00AE260E" w:rsidP="00A64C9D">
      <w:pPr>
        <w:pStyle w:val="a5"/>
        <w:jc w:val="both"/>
      </w:pPr>
      <w:r w:rsidRPr="00AE260E">
        <w:rPr>
          <w:b/>
          <w:bCs/>
        </w:rPr>
        <w:t>Перехват (информации)</w:t>
      </w:r>
      <w:r w:rsidRPr="00AE260E">
        <w:t> – неправомерное получение информации с использованием технического средства, осуществляющего обнаружение, приём и обработку информативных сигналов.</w:t>
      </w:r>
    </w:p>
    <w:p w:rsidR="00AE260E" w:rsidRPr="00AE260E" w:rsidRDefault="00AE260E" w:rsidP="00A64C9D">
      <w:pPr>
        <w:pStyle w:val="a5"/>
        <w:jc w:val="both"/>
      </w:pPr>
      <w:proofErr w:type="gramStart"/>
      <w:r w:rsidRPr="00AE260E">
        <w:rPr>
          <w:b/>
          <w:bCs/>
        </w:rPr>
        <w:t>Персональные данные</w:t>
      </w:r>
      <w:r w:rsidRPr="00AE260E">
        <w:t>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AE260E" w:rsidRPr="00AE260E" w:rsidRDefault="00AE260E" w:rsidP="00A64C9D">
      <w:pPr>
        <w:pStyle w:val="a5"/>
        <w:jc w:val="both"/>
      </w:pPr>
      <w:r w:rsidRPr="00AE260E">
        <w:rPr>
          <w:b/>
          <w:bCs/>
        </w:rPr>
        <w:t>Побочные электромагнитные излучения и наводки</w:t>
      </w:r>
      <w:r w:rsidRPr="00AE260E">
        <w:t>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AE260E" w:rsidRPr="00AE260E" w:rsidRDefault="00AE260E" w:rsidP="00A64C9D">
      <w:pPr>
        <w:pStyle w:val="a5"/>
        <w:jc w:val="both"/>
      </w:pPr>
      <w:r w:rsidRPr="00AE260E">
        <w:rPr>
          <w:b/>
          <w:bCs/>
        </w:rPr>
        <w:t>Политика «чистого стола»</w:t>
      </w:r>
      <w:r w:rsidRPr="00AE260E">
        <w:t>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AE260E" w:rsidRPr="00AE260E" w:rsidRDefault="00AE260E" w:rsidP="00A64C9D">
      <w:pPr>
        <w:pStyle w:val="a5"/>
        <w:jc w:val="both"/>
      </w:pPr>
      <w:r w:rsidRPr="00AE260E">
        <w:rPr>
          <w:b/>
          <w:bCs/>
        </w:rPr>
        <w:t>Пользователь информационной системы</w:t>
      </w:r>
      <w:r w:rsidRPr="00AE260E">
        <w:t> – лицо, участвующее в функционировании информационной системы или использующее результаты её функционирования.</w:t>
      </w:r>
    </w:p>
    <w:p w:rsidR="00AE260E" w:rsidRPr="00AE260E" w:rsidRDefault="00AE260E" w:rsidP="00A64C9D">
      <w:pPr>
        <w:pStyle w:val="a5"/>
        <w:jc w:val="both"/>
      </w:pPr>
      <w:r w:rsidRPr="00AE260E">
        <w:rPr>
          <w:b/>
          <w:bCs/>
        </w:rPr>
        <w:t>Правила разграничения доступа</w:t>
      </w:r>
      <w:r w:rsidRPr="00AE260E">
        <w:t> – совокупность правил, регламентирующих права доступа субъектов доступа к объектам доступа.</w:t>
      </w:r>
    </w:p>
    <w:p w:rsidR="00AE260E" w:rsidRPr="00AE260E" w:rsidRDefault="00AE260E" w:rsidP="00A64C9D">
      <w:pPr>
        <w:pStyle w:val="a5"/>
        <w:jc w:val="both"/>
      </w:pPr>
      <w:r w:rsidRPr="00AE260E">
        <w:rPr>
          <w:b/>
          <w:bCs/>
        </w:rPr>
        <w:t>Программная закладка</w:t>
      </w:r>
      <w:r w:rsidRPr="00AE260E">
        <w:t> – код программы, преднамеренно внесённый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и (или) блокировать аппаратные средства.</w:t>
      </w:r>
    </w:p>
    <w:p w:rsidR="00AE260E" w:rsidRPr="00AE260E" w:rsidRDefault="00AE260E" w:rsidP="00A64C9D">
      <w:pPr>
        <w:pStyle w:val="a5"/>
        <w:jc w:val="both"/>
      </w:pPr>
      <w:r w:rsidRPr="00AE260E">
        <w:rPr>
          <w:b/>
          <w:bCs/>
        </w:rPr>
        <w:t>Программное (программно-математическое) воздействие </w:t>
      </w:r>
      <w:r w:rsidRPr="00AE260E">
        <w:t>–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AE260E" w:rsidRPr="00AE260E" w:rsidRDefault="00AE260E" w:rsidP="00A64C9D">
      <w:pPr>
        <w:pStyle w:val="a5"/>
        <w:jc w:val="both"/>
      </w:pPr>
      <w:r w:rsidRPr="00AE260E">
        <w:rPr>
          <w:b/>
          <w:bCs/>
        </w:rPr>
        <w:lastRenderedPageBreak/>
        <w:t>Раскрытие информации</w:t>
      </w:r>
      <w:r w:rsidRPr="00AE260E">
        <w:t> – умышленное или случайное нарушение конфиденциальности информации.</w:t>
      </w:r>
    </w:p>
    <w:p w:rsidR="00AE260E" w:rsidRPr="00AE260E" w:rsidRDefault="00AE260E" w:rsidP="00A64C9D">
      <w:pPr>
        <w:pStyle w:val="a5"/>
        <w:jc w:val="both"/>
      </w:pPr>
      <w:r w:rsidRPr="00AE260E">
        <w:rPr>
          <w:b/>
          <w:bCs/>
        </w:rPr>
        <w:t>Распространение информации</w:t>
      </w:r>
      <w:r w:rsidRPr="00AE260E">
        <w:t> – действия, направленные на передачу информации определённому кругу лиц или на ознакомление с информацией неограниченного круга лиц, в том числе обнародование информации в средствах массовой информации, размещение в информационно-телекоммуникационных сетях или предоставление доступа к информации каким-либо иным способом.</w:t>
      </w:r>
    </w:p>
    <w:p w:rsidR="00AE260E" w:rsidRPr="00AE260E" w:rsidRDefault="00AE260E" w:rsidP="00A64C9D">
      <w:pPr>
        <w:pStyle w:val="a5"/>
        <w:jc w:val="both"/>
      </w:pPr>
      <w:r w:rsidRPr="00AE260E">
        <w:rPr>
          <w:b/>
          <w:bCs/>
        </w:rPr>
        <w:t>Ресурс информационной системы</w:t>
      </w:r>
      <w:r w:rsidRPr="00AE260E">
        <w:t> – именованный элемент системного, прикладного или аппаратного обеспечения функционирования информационной системы.</w:t>
      </w:r>
    </w:p>
    <w:p w:rsidR="00AE260E" w:rsidRPr="00AE260E" w:rsidRDefault="00AE260E" w:rsidP="00A64C9D">
      <w:pPr>
        <w:pStyle w:val="a5"/>
        <w:jc w:val="both"/>
      </w:pPr>
      <w:r w:rsidRPr="00AE260E">
        <w:rPr>
          <w:b/>
          <w:bCs/>
        </w:rPr>
        <w:t>Средства вычислительной техники</w:t>
      </w:r>
      <w:r w:rsidRPr="00AE260E">
        <w:t>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AE260E" w:rsidRPr="00AE260E" w:rsidRDefault="00AE260E" w:rsidP="00A64C9D">
      <w:pPr>
        <w:pStyle w:val="a5"/>
        <w:jc w:val="both"/>
      </w:pPr>
      <w:r w:rsidRPr="00AE260E">
        <w:rPr>
          <w:b/>
          <w:bCs/>
        </w:rPr>
        <w:t>Субъект доступа (субъект)</w:t>
      </w:r>
      <w:r w:rsidRPr="00AE260E">
        <w:t> – лицо или процесс, действия которого регламентируются правилами разграничения доступа.</w:t>
      </w:r>
    </w:p>
    <w:p w:rsidR="00AE260E" w:rsidRPr="00AE260E" w:rsidRDefault="00AE260E" w:rsidP="00A64C9D">
      <w:pPr>
        <w:pStyle w:val="a5"/>
        <w:jc w:val="both"/>
      </w:pPr>
      <w:r w:rsidRPr="00AE260E">
        <w:rPr>
          <w:b/>
          <w:bCs/>
        </w:rPr>
        <w:t>Технический канал утечки информации</w:t>
      </w:r>
      <w:r w:rsidRPr="00AE260E">
        <w:t>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AE260E" w:rsidRPr="00AE260E" w:rsidRDefault="00AE260E" w:rsidP="00A64C9D">
      <w:pPr>
        <w:pStyle w:val="a5"/>
        <w:jc w:val="both"/>
      </w:pPr>
      <w:r w:rsidRPr="00AE260E">
        <w:rPr>
          <w:b/>
          <w:bCs/>
        </w:rPr>
        <w:t>Угрозы безопасности информации</w:t>
      </w:r>
      <w:r w:rsidRPr="00AE260E">
        <w:t> – совокупность условий и факторов, создающих опасность несанкционированного, в том числе случайного, доступа к информации, результатом которого может стать уничтожение, изменение, блокирование, копирование, распространение информации, а также иных несанкционированных действий при их обработке в информационных системах.</w:t>
      </w:r>
    </w:p>
    <w:p w:rsidR="00AE260E" w:rsidRPr="00AE260E" w:rsidRDefault="00AE260E" w:rsidP="00A64C9D">
      <w:pPr>
        <w:pStyle w:val="a5"/>
        <w:jc w:val="both"/>
      </w:pPr>
      <w:r w:rsidRPr="00AE260E">
        <w:rPr>
          <w:b/>
          <w:bCs/>
        </w:rPr>
        <w:t>Уничтожение информации</w:t>
      </w:r>
      <w:r w:rsidRPr="00AE260E">
        <w:t> – действия, в результате которых невозможно восстановить содержание информации в информационной системе или в результате которых уничтожаются материальные носители.</w:t>
      </w:r>
    </w:p>
    <w:p w:rsidR="00AE260E" w:rsidRPr="00AE260E" w:rsidRDefault="00AE260E" w:rsidP="00A64C9D">
      <w:pPr>
        <w:pStyle w:val="a5"/>
        <w:jc w:val="both"/>
      </w:pPr>
      <w:r w:rsidRPr="00AE260E">
        <w:rPr>
          <w:b/>
          <w:bCs/>
        </w:rPr>
        <w:t>Утечка (защищаемой) информации по техническим каналам</w:t>
      </w:r>
      <w:r w:rsidRPr="00AE260E">
        <w:t>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AE260E" w:rsidRPr="00AE260E" w:rsidRDefault="00AE260E" w:rsidP="00A64C9D">
      <w:pPr>
        <w:pStyle w:val="a5"/>
        <w:jc w:val="both"/>
      </w:pPr>
      <w:r w:rsidRPr="00AE260E">
        <w:rPr>
          <w:b/>
          <w:bCs/>
        </w:rPr>
        <w:t>Уязвимость</w:t>
      </w:r>
      <w:r w:rsidRPr="00AE260E">
        <w:t> – слабость в средствах защиты, которую можно использовать для нарушения системы или содержащейся в ней информации.</w:t>
      </w:r>
    </w:p>
    <w:p w:rsidR="00AE260E" w:rsidRPr="00AE260E" w:rsidRDefault="00AE260E" w:rsidP="00A64C9D">
      <w:pPr>
        <w:pStyle w:val="a5"/>
        <w:jc w:val="both"/>
      </w:pPr>
      <w:r w:rsidRPr="00AE260E">
        <w:rPr>
          <w:b/>
          <w:bCs/>
        </w:rPr>
        <w:t>Целостность информации</w:t>
      </w:r>
      <w:r w:rsidRPr="00AE260E">
        <w:t>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AE260E" w:rsidRDefault="00AE260E" w:rsidP="00A64C9D">
      <w:pPr>
        <w:pStyle w:val="a5"/>
        <w:jc w:val="center"/>
        <w:rPr>
          <w:b/>
          <w:kern w:val="36"/>
        </w:rPr>
      </w:pPr>
      <w:r w:rsidRPr="00A64C9D">
        <w:rPr>
          <w:b/>
          <w:kern w:val="36"/>
        </w:rPr>
        <w:t>Обозначения и сокращения</w:t>
      </w:r>
    </w:p>
    <w:p w:rsidR="00A64C9D" w:rsidRPr="00A64C9D" w:rsidRDefault="00A64C9D" w:rsidP="00A64C9D">
      <w:pPr>
        <w:pStyle w:val="a5"/>
        <w:jc w:val="center"/>
        <w:rPr>
          <w:b/>
          <w:kern w:val="36"/>
        </w:rPr>
      </w:pPr>
    </w:p>
    <w:tbl>
      <w:tblPr>
        <w:tblW w:w="0" w:type="auto"/>
        <w:shd w:val="clear" w:color="auto" w:fill="FFFFFF"/>
        <w:tblCellMar>
          <w:top w:w="15" w:type="dxa"/>
          <w:left w:w="15" w:type="dxa"/>
          <w:bottom w:w="15" w:type="dxa"/>
          <w:right w:w="15" w:type="dxa"/>
        </w:tblCellMar>
        <w:tblLook w:val="04A0"/>
      </w:tblPr>
      <w:tblGrid>
        <w:gridCol w:w="743"/>
        <w:gridCol w:w="6296"/>
      </w:tblGrid>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АИС</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Автоматизированная информационная система</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БД</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База данных</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ИБ</w:t>
            </w:r>
          </w:p>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ИС</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Информационная безопасность</w:t>
            </w:r>
          </w:p>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Информационная система</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КЗ</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Контролируемая зона</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НСД</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Несанкционированный доступ</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lastRenderedPageBreak/>
              <w:t>ПО</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Программное обеспечение</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СЗИ</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Средства защиты информации</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proofErr w:type="spellStart"/>
            <w:r w:rsidRPr="00AE260E">
              <w:rPr>
                <w:rFonts w:ascii="Georgia" w:eastAsia="Times New Roman" w:hAnsi="Georgia" w:cs="Times New Roman"/>
                <w:color w:val="000000"/>
                <w:sz w:val="21"/>
                <w:szCs w:val="21"/>
              </w:rPr>
              <w:t>СЗПДн</w:t>
            </w:r>
            <w:proofErr w:type="spellEnd"/>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Система  защиты персональных данных</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ФСБ</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Федеральная служба безопасности</w:t>
            </w:r>
          </w:p>
        </w:tc>
      </w:tr>
      <w:tr w:rsidR="00AE260E" w:rsidRPr="00AE260E" w:rsidTr="00AE260E">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ФСТЭК</w:t>
            </w:r>
          </w:p>
        </w:tc>
        <w:tc>
          <w:tcPr>
            <w:tcW w:w="0" w:type="auto"/>
            <w:shd w:val="clear" w:color="auto" w:fill="FFFFFF"/>
            <w:vAlign w:val="center"/>
            <w:hideMark/>
          </w:tcPr>
          <w:p w:rsidR="00AE260E" w:rsidRPr="00AE260E" w:rsidRDefault="00AE260E" w:rsidP="00AE260E">
            <w:pPr>
              <w:spacing w:after="0" w:line="240" w:lineRule="auto"/>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Федеральная служба по техническому и экспортному контролю</w:t>
            </w:r>
          </w:p>
        </w:tc>
      </w:tr>
    </w:tbl>
    <w:p w:rsidR="00AE260E" w:rsidRPr="00A64C9D" w:rsidRDefault="00AE260E" w:rsidP="00A64C9D">
      <w:pPr>
        <w:pStyle w:val="a5"/>
        <w:jc w:val="center"/>
        <w:rPr>
          <w:b/>
          <w:kern w:val="36"/>
          <w:szCs w:val="28"/>
        </w:rPr>
      </w:pPr>
      <w:r w:rsidRPr="00A64C9D">
        <w:rPr>
          <w:b/>
          <w:kern w:val="36"/>
          <w:szCs w:val="28"/>
        </w:rPr>
        <w:t>1. Введение</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Настоящая Концепция информационной безопасности (далее – Концепция) является официальным документом, в котором определена система взглядов на обеспечение информационной безопасности (далее – ИБ) </w:t>
      </w:r>
      <w:r w:rsidR="00A64C9D">
        <w:rPr>
          <w:rFonts w:ascii="Georgia" w:eastAsia="Times New Roman" w:hAnsi="Georgia" w:cs="Times New Roman"/>
          <w:color w:val="000000"/>
          <w:sz w:val="21"/>
          <w:szCs w:val="21"/>
        </w:rPr>
        <w:t>в  СОГБУ «Демидовский КЦСОН</w:t>
      </w:r>
      <w:proofErr w:type="gramStart"/>
      <w:r w:rsidR="00A64C9D">
        <w:rPr>
          <w:rFonts w:ascii="Georgia" w:eastAsia="Times New Roman" w:hAnsi="Georgia" w:cs="Times New Roman"/>
          <w:color w:val="000000"/>
          <w:sz w:val="21"/>
          <w:szCs w:val="21"/>
        </w:rPr>
        <w:t>»</w:t>
      </w:r>
      <w:r w:rsidRPr="00AE260E">
        <w:rPr>
          <w:rFonts w:ascii="Georgia" w:eastAsia="Times New Roman" w:hAnsi="Georgia" w:cs="Times New Roman"/>
          <w:color w:val="000000"/>
          <w:sz w:val="21"/>
          <w:szCs w:val="21"/>
        </w:rPr>
        <w:t>(</w:t>
      </w:r>
      <w:proofErr w:type="gramEnd"/>
      <w:r w:rsidRPr="00AE260E">
        <w:rPr>
          <w:rFonts w:ascii="Georgia" w:eastAsia="Times New Roman" w:hAnsi="Georgia" w:cs="Times New Roman"/>
          <w:color w:val="000000"/>
          <w:sz w:val="21"/>
          <w:szCs w:val="21"/>
        </w:rPr>
        <w:t xml:space="preserve">далее </w:t>
      </w:r>
      <w:r w:rsidR="00A64C9D">
        <w:rPr>
          <w:rFonts w:ascii="Georgia" w:eastAsia="Times New Roman" w:hAnsi="Georgia" w:cs="Times New Roman"/>
          <w:color w:val="000000"/>
          <w:sz w:val="21"/>
          <w:szCs w:val="21"/>
        </w:rPr>
        <w:t>– Учреждение</w:t>
      </w:r>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Необходимость разработки Концепции обусловлена расширением сферы применения новейших информационных технологий и процессов при обработке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Настоящая Концепция определяет основные цели и задачи, а также общую стратегию построения системы защиты персональных данных (</w:t>
      </w:r>
      <w:r w:rsidR="00A64C9D">
        <w:rPr>
          <w:rFonts w:ascii="Georgia" w:eastAsia="Times New Roman" w:hAnsi="Georgia" w:cs="Times New Roman"/>
          <w:color w:val="000000"/>
          <w:sz w:val="21"/>
          <w:szCs w:val="21"/>
        </w:rPr>
        <w:t xml:space="preserve">далее – </w:t>
      </w:r>
      <w:proofErr w:type="spellStart"/>
      <w:r w:rsidR="00A64C9D">
        <w:rPr>
          <w:rFonts w:ascii="Georgia" w:eastAsia="Times New Roman" w:hAnsi="Georgia" w:cs="Times New Roman"/>
          <w:color w:val="000000"/>
          <w:sz w:val="21"/>
          <w:szCs w:val="21"/>
        </w:rPr>
        <w:t>СЗПДн</w:t>
      </w:r>
      <w:proofErr w:type="spellEnd"/>
      <w:r w:rsidR="00A64C9D">
        <w:rPr>
          <w:rFonts w:ascii="Georgia" w:eastAsia="Times New Roman" w:hAnsi="Georgia" w:cs="Times New Roman"/>
          <w:color w:val="000000"/>
          <w:sz w:val="21"/>
          <w:szCs w:val="21"/>
        </w:rPr>
        <w:t>) в Учреждении</w:t>
      </w:r>
      <w:r w:rsidRPr="00AE260E">
        <w:rPr>
          <w:rFonts w:ascii="Georgia" w:eastAsia="Times New Roman" w:hAnsi="Georgia" w:cs="Times New Roman"/>
          <w:color w:val="000000"/>
          <w:sz w:val="21"/>
          <w:szCs w:val="21"/>
        </w:rPr>
        <w:t>. Концепция определяет основные требования и базовые подходы к их реализации для достижения требуемого уровня защищенности для автоматизированных информац</w:t>
      </w:r>
      <w:r w:rsidR="00A64C9D">
        <w:rPr>
          <w:rFonts w:ascii="Georgia" w:eastAsia="Times New Roman" w:hAnsi="Georgia" w:cs="Times New Roman"/>
          <w:color w:val="000000"/>
          <w:sz w:val="21"/>
          <w:szCs w:val="21"/>
        </w:rPr>
        <w:t>ионных систем (далее - ИС) в Учреждении</w:t>
      </w:r>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Концепция разработана в соответствии с системным подходом к обеспечению ИБ. Системный подход предполагает проведение комплекса мероприятий, включающих исследование угроз ИБ и разработку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с позиции комплексного применения технических и организационных мер и средств защиты.</w:t>
      </w:r>
    </w:p>
    <w:p w:rsidR="00AE260E" w:rsidRPr="00AE260E" w:rsidRDefault="005753D4"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Под ИБ Учреждения</w:t>
      </w:r>
      <w:r w:rsidR="00AE260E" w:rsidRPr="00AE260E">
        <w:rPr>
          <w:rFonts w:ascii="Georgia" w:eastAsia="Times New Roman" w:hAnsi="Georgia" w:cs="Times New Roman"/>
          <w:color w:val="000000"/>
          <w:sz w:val="21"/>
          <w:szCs w:val="21"/>
        </w:rPr>
        <w:t xml:space="preserve"> понимается защищённость информации ограниченного доступа, не содержащей сведения, составляющие государственную тайну, в том числе персональные данные (далее – информация) и обрабатывающей их инфраструктуры от любых случайных или злонамеренных воздействий, результатом которых может явиться нанесение ущерба самой информации, её владельцам (субъектам) или инфраструктуре. Задачи ИБ сводятся  минимизации ущерба от возможной реализации угроз безопасности информации, а также к прогнозированию и предотвращению таких воздействий.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Концепция служит основой для разработки комплекса организационных и технических мер по</w:t>
      </w:r>
      <w:r w:rsidR="005753D4">
        <w:rPr>
          <w:rFonts w:ascii="Georgia" w:eastAsia="Times New Roman" w:hAnsi="Georgia" w:cs="Times New Roman"/>
          <w:color w:val="000000"/>
          <w:sz w:val="21"/>
          <w:szCs w:val="21"/>
        </w:rPr>
        <w:t xml:space="preserve"> обеспечению ИБ в Учреждении</w:t>
      </w:r>
      <w:r w:rsidRPr="00AE260E">
        <w:rPr>
          <w:rFonts w:ascii="Georgia" w:eastAsia="Times New Roman" w:hAnsi="Georgia" w:cs="Times New Roman"/>
          <w:color w:val="000000"/>
          <w:sz w:val="21"/>
          <w:szCs w:val="21"/>
        </w:rPr>
        <w:t>, а также нормативных и методических документов, обеспечивающих её реализацию, и не предполагает подмены функций государственных органов власти Российской Федерации, отвечающих за обеспечение безопасности информационных технологий и защиту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Концепция является методологической основой </w:t>
      </w:r>
      <w:proofErr w:type="gramStart"/>
      <w:r w:rsidRPr="00AE260E">
        <w:rPr>
          <w:rFonts w:ascii="Georgia" w:eastAsia="Times New Roman" w:hAnsi="Georgia" w:cs="Times New Roman"/>
          <w:color w:val="000000"/>
          <w:sz w:val="21"/>
          <w:szCs w:val="21"/>
        </w:rPr>
        <w:t>для</w:t>
      </w:r>
      <w:proofErr w:type="gramEnd"/>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формирования и проведения единой политики в области обеспечения безопасно</w:t>
      </w:r>
      <w:r w:rsidR="005753D4">
        <w:rPr>
          <w:rFonts w:ascii="Georgia" w:eastAsia="Times New Roman" w:hAnsi="Georgia" w:cs="Times New Roman"/>
          <w:color w:val="000000"/>
          <w:sz w:val="21"/>
          <w:szCs w:val="21"/>
        </w:rPr>
        <w:t>сти информации в Учреждении</w:t>
      </w:r>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 принятия управленческих решений и </w:t>
      </w:r>
      <w:proofErr w:type="gramStart"/>
      <w:r w:rsidRPr="00AE260E">
        <w:rPr>
          <w:rFonts w:ascii="Georgia" w:eastAsia="Times New Roman" w:hAnsi="Georgia" w:cs="Times New Roman"/>
          <w:color w:val="000000"/>
          <w:sz w:val="21"/>
          <w:szCs w:val="21"/>
        </w:rPr>
        <w:t>разработки</w:t>
      </w:r>
      <w:proofErr w:type="gramEnd"/>
      <w:r w:rsidRPr="00AE260E">
        <w:rPr>
          <w:rFonts w:ascii="Georgia" w:eastAsia="Times New Roman" w:hAnsi="Georgia" w:cs="Times New Roman"/>
          <w:color w:val="000000"/>
          <w:sz w:val="21"/>
          <w:szCs w:val="21"/>
        </w:rPr>
        <w:t xml:space="preserve"> практических мер по воплощению политики безопасности, и выработки комплекса согласованных мер нормативно-правового, технологического и организационно-технического характера, направленных на выявление, отражение и ликвидацию последствий реализации различных видов угроз;</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координации деятельности структурных подразделений при проведении работ по развитию и эксплуатации ИС с соблюдением требований обеспечения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разработки предложений по совершенствованию правового, нормативного, методического, технического и организационного обеспечения безопасности в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Область применения Концепции распространяется на в</w:t>
      </w:r>
      <w:r w:rsidR="005753D4">
        <w:rPr>
          <w:rFonts w:ascii="Georgia" w:eastAsia="Times New Roman" w:hAnsi="Georgia" w:cs="Times New Roman"/>
          <w:color w:val="000000"/>
          <w:sz w:val="21"/>
          <w:szCs w:val="21"/>
        </w:rPr>
        <w:t>се подразделения Учреждения</w:t>
      </w:r>
      <w:r w:rsidRPr="00AE260E">
        <w:rPr>
          <w:rFonts w:ascii="Georgia" w:eastAsia="Times New Roman" w:hAnsi="Georgia" w:cs="Times New Roman"/>
          <w:color w:val="000000"/>
          <w:sz w:val="21"/>
          <w:szCs w:val="21"/>
        </w:rPr>
        <w:t>, эксплуатирующие технические и программные средства ИС, в которых осуществляется автоматизированная обработка информации, а также на подразделения, осуществляющие сопровождение, обслуживание и обеспечение нормального функционирования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Правовой базой для разработки настоящей Концепции служат требования действующих в Российской Федерации законодательных и нормативных актов по вопросам информационной безопасности.</w:t>
      </w:r>
    </w:p>
    <w:p w:rsidR="00AE260E" w:rsidRPr="005753D4" w:rsidRDefault="00AE260E" w:rsidP="005753D4">
      <w:pPr>
        <w:pStyle w:val="a5"/>
        <w:jc w:val="center"/>
        <w:rPr>
          <w:b/>
          <w:kern w:val="36"/>
        </w:rPr>
      </w:pPr>
      <w:r w:rsidRPr="005753D4">
        <w:rPr>
          <w:b/>
          <w:kern w:val="36"/>
        </w:rPr>
        <w:t>2. Общие положения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представляет собой совокупность организационных и технических мероприятий для защиты информации от неправомерного или случайного доступа к ним, уничтожения, </w:t>
      </w:r>
      <w:r w:rsidRPr="00AE260E">
        <w:rPr>
          <w:rFonts w:ascii="Georgia" w:eastAsia="Times New Roman" w:hAnsi="Georgia" w:cs="Times New Roman"/>
          <w:color w:val="000000"/>
          <w:sz w:val="21"/>
          <w:szCs w:val="21"/>
        </w:rPr>
        <w:lastRenderedPageBreak/>
        <w:t>изменения, блокирования, копирования, распространения, а также иных неправомерных действий с ними.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Безопасность информации достигается путём исключения несанкционированного, в том числе случайного, доступа к ней, результатом которого может стать уничтожение, изменение, блокирование, копирование, распространение, а также иных несанкционированных действий.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Структура, состав и основные функции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определяются исходя из класса защищенности ИС и уровня значимости информации.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включает в себя организационные меры и технические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информации), а также используемые в ИС информационные технологии.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Эти меры призваны обеспечить: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конфиденциальность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целостность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доступность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Стадии создания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включают:</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       </w:t>
      </w:r>
      <w:proofErr w:type="spellStart"/>
      <w:r w:rsidRPr="00AE260E">
        <w:rPr>
          <w:rFonts w:ascii="Georgia" w:eastAsia="Times New Roman" w:hAnsi="Georgia" w:cs="Times New Roman"/>
          <w:color w:val="000000"/>
          <w:sz w:val="21"/>
          <w:szCs w:val="21"/>
        </w:rPr>
        <w:t>предпроектная</w:t>
      </w:r>
      <w:proofErr w:type="spellEnd"/>
      <w:r w:rsidRPr="00AE260E">
        <w:rPr>
          <w:rFonts w:ascii="Georgia" w:eastAsia="Times New Roman" w:hAnsi="Georgia" w:cs="Times New Roman"/>
          <w:color w:val="000000"/>
          <w:sz w:val="21"/>
          <w:szCs w:val="21"/>
        </w:rPr>
        <w:t xml:space="preserve"> стадия, включающая </w:t>
      </w:r>
      <w:proofErr w:type="spellStart"/>
      <w:r w:rsidRPr="00AE260E">
        <w:rPr>
          <w:rFonts w:ascii="Georgia" w:eastAsia="Times New Roman" w:hAnsi="Georgia" w:cs="Times New Roman"/>
          <w:color w:val="000000"/>
          <w:sz w:val="21"/>
          <w:szCs w:val="21"/>
        </w:rPr>
        <w:t>предпроектное</w:t>
      </w:r>
      <w:proofErr w:type="spellEnd"/>
      <w:r w:rsidRPr="00AE260E">
        <w:rPr>
          <w:rFonts w:ascii="Georgia" w:eastAsia="Times New Roman" w:hAnsi="Georgia" w:cs="Times New Roman"/>
          <w:color w:val="000000"/>
          <w:sz w:val="21"/>
          <w:szCs w:val="21"/>
        </w:rPr>
        <w:t xml:space="preserve"> обследование ИС, разработку технического (частного технического) задания на создание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       стадия проектирования и реализации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включающая разработку Технического проекта на построение системы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       стадия ввода в действие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включающая опытную эксплуатацию и приёмо-сдаточные испытания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а также оценку соответствия ИС требованиям ИБ.</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Организационные меры предусматривают создание и поддержание правовой базы безопасности информации и разработку (введение в действие) </w:t>
      </w:r>
      <w:proofErr w:type="gramStart"/>
      <w:r w:rsidRPr="00AE260E">
        <w:rPr>
          <w:rFonts w:ascii="Georgia" w:eastAsia="Times New Roman" w:hAnsi="Georgia" w:cs="Times New Roman"/>
          <w:color w:val="000000"/>
          <w:sz w:val="21"/>
          <w:szCs w:val="21"/>
        </w:rPr>
        <w:t>предусмотренных</w:t>
      </w:r>
      <w:proofErr w:type="gramEnd"/>
      <w:r w:rsidRPr="00AE260E">
        <w:rPr>
          <w:rFonts w:ascii="Georgia" w:eastAsia="Times New Roman" w:hAnsi="Georgia" w:cs="Times New Roman"/>
          <w:color w:val="000000"/>
          <w:sz w:val="21"/>
          <w:szCs w:val="21"/>
        </w:rPr>
        <w:t xml:space="preserve"> Политикой информационной безопасности ИС  организационно-</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Технические меры защиты реализуются при помощи соответствующих программно-технических средств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Перечень необходимых мер защиты информации определяется по результатам обследования ИС.</w:t>
      </w:r>
    </w:p>
    <w:p w:rsidR="00AE260E" w:rsidRPr="005753D4" w:rsidRDefault="00AE260E" w:rsidP="005753D4">
      <w:pPr>
        <w:pStyle w:val="a5"/>
        <w:jc w:val="center"/>
        <w:rPr>
          <w:b/>
          <w:kern w:val="36"/>
        </w:rPr>
      </w:pPr>
      <w:r w:rsidRPr="005753D4">
        <w:rPr>
          <w:b/>
          <w:kern w:val="36"/>
        </w:rPr>
        <w:t xml:space="preserve">3. Задачи </w:t>
      </w:r>
      <w:proofErr w:type="spellStart"/>
      <w:r w:rsidRPr="005753D4">
        <w:rPr>
          <w:b/>
          <w:kern w:val="36"/>
        </w:rPr>
        <w:t>СЗПДн</w:t>
      </w:r>
      <w:proofErr w:type="spellEnd"/>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Основной целью создания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является минимизация ущерба от возможной реализации угроз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Для достижения основной цели система безопасности информации ИС должна обеспечивать эффективное решение следующих задач:</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защиту от вмешательства в процесс функционирования ИС посторонних лиц (возможность использования ИС и доступ к её ресурсам должны иметь только зарегистрированные в установленном порядке пользователи);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разграничение доступа зарегистрированных пользователей к аппаратным, программным и информационным ресурсам ИС (возможность доступа только к тем ресурсам и выполнения только тех операций с ними, которые необходимы конкретным пользователям ИС для выполнения своих служебных обязанностей), то есть защиту от несанкционированного доступа: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 информации, циркулирующей в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средствам вычислительной техники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аппаратным, программным и криптографическим средствам защиты, используемым в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регистрацию действий пользователей при использовании защищаемых ресурсов ИС в системных журналах и периодический контроль корректности действий пользователей системы путём анализа содержимого этих журналов;</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контроль целостности (обеспечение неизменности) среды исполнения программ и её восстановление в случае нарушения;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lastRenderedPageBreak/>
        <w:t>- защиту от несанкционированной модификации и контроль целостности используемых в ИС программных средств, а также защиту системы от внедрения несанкционированных программ;</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защиту информации от утечки по техническим каналам при ее обработке, хранении и передаче по каналам связи;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защиту информации, хранимую, обрабатываемую и передаваемую по каналам связи, от несанкционированного разглашения или искажения;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обеспечение живучести криптографических средств защиты информации при компрометации части ключевой системы;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своевременное выявление источников угроз безопасности информации, причин и условий, способствующих нанесению ущерба субъектам, создание механизма оперативного реагирования на угрозы безопасности информации и негативные тенденции;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AE260E" w:rsidRPr="005753D4" w:rsidRDefault="00AE260E" w:rsidP="005753D4">
      <w:pPr>
        <w:pStyle w:val="a5"/>
        <w:jc w:val="center"/>
        <w:rPr>
          <w:b/>
          <w:kern w:val="36"/>
        </w:rPr>
      </w:pPr>
      <w:r w:rsidRPr="005753D4">
        <w:rPr>
          <w:b/>
          <w:kern w:val="36"/>
        </w:rPr>
        <w:t>4. Объекты защиты</w:t>
      </w:r>
    </w:p>
    <w:p w:rsidR="00AE260E" w:rsidRPr="00AE260E" w:rsidRDefault="00AE260E" w:rsidP="005753D4">
      <w:pPr>
        <w:pStyle w:val="a5"/>
      </w:pPr>
      <w:r w:rsidRPr="00AE260E">
        <w:t>4.1           Перечень информационных систем</w:t>
      </w:r>
    </w:p>
    <w:p w:rsidR="00AE260E" w:rsidRPr="00AE260E" w:rsidRDefault="005753D4"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Pr>
          <w:rFonts w:ascii="Georgia" w:eastAsia="Times New Roman" w:hAnsi="Georgia" w:cs="Times New Roman"/>
          <w:color w:val="000000"/>
          <w:sz w:val="21"/>
          <w:szCs w:val="21"/>
        </w:rPr>
        <w:t>В Учреждении</w:t>
      </w:r>
      <w:r w:rsidR="00AE260E" w:rsidRPr="00AE260E">
        <w:rPr>
          <w:rFonts w:ascii="Georgia" w:eastAsia="Times New Roman" w:hAnsi="Georgia" w:cs="Times New Roman"/>
          <w:color w:val="000000"/>
          <w:sz w:val="21"/>
          <w:szCs w:val="21"/>
        </w:rPr>
        <w:t xml:space="preserve"> производится обработка информации ограниченного доступа, не содержащей сведения, составляющие государственную тайну.</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Перечень ИС, в </w:t>
      </w:r>
      <w:proofErr w:type="gramStart"/>
      <w:r w:rsidRPr="00AE260E">
        <w:rPr>
          <w:rFonts w:ascii="Georgia" w:eastAsia="Times New Roman" w:hAnsi="Georgia" w:cs="Times New Roman"/>
          <w:color w:val="000000"/>
          <w:sz w:val="21"/>
          <w:szCs w:val="21"/>
        </w:rPr>
        <w:t>которых</w:t>
      </w:r>
      <w:proofErr w:type="gramEnd"/>
      <w:r w:rsidRPr="00AE260E">
        <w:rPr>
          <w:rFonts w:ascii="Georgia" w:eastAsia="Times New Roman" w:hAnsi="Georgia" w:cs="Times New Roman"/>
          <w:color w:val="000000"/>
          <w:sz w:val="21"/>
          <w:szCs w:val="21"/>
        </w:rPr>
        <w:t xml:space="preserve"> обрабатывается информация ограниченного доступа, не содержащая сведения, составляющие государственную тайну, определяется на основании «Отчёта по результатам обследования».</w:t>
      </w:r>
    </w:p>
    <w:p w:rsidR="00AE260E" w:rsidRPr="00AE260E" w:rsidRDefault="00AE260E" w:rsidP="005753D4">
      <w:pPr>
        <w:pStyle w:val="a5"/>
      </w:pPr>
      <w:r w:rsidRPr="00AE260E">
        <w:t>4.2           Перечень объектов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Объектами защиты являются информация, обрабатываемая в ИС, и технические средства ее обработки и защиты. Информации, </w:t>
      </w:r>
      <w:proofErr w:type="gramStart"/>
      <w:r w:rsidRPr="00AE260E">
        <w:rPr>
          <w:rFonts w:ascii="Georgia" w:eastAsia="Times New Roman" w:hAnsi="Georgia" w:cs="Times New Roman"/>
          <w:color w:val="000000"/>
          <w:sz w:val="21"/>
          <w:szCs w:val="21"/>
        </w:rPr>
        <w:t>подлежащая</w:t>
      </w:r>
      <w:proofErr w:type="gramEnd"/>
      <w:r w:rsidRPr="00AE260E">
        <w:rPr>
          <w:rFonts w:ascii="Georgia" w:eastAsia="Times New Roman" w:hAnsi="Georgia" w:cs="Times New Roman"/>
          <w:color w:val="000000"/>
          <w:sz w:val="21"/>
          <w:szCs w:val="21"/>
        </w:rPr>
        <w:t xml:space="preserve"> защите, определяется на основании «Отчёта по результатам обследования».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gramStart"/>
      <w:r w:rsidRPr="00AE260E">
        <w:rPr>
          <w:rFonts w:ascii="Georgia" w:eastAsia="Times New Roman" w:hAnsi="Georgia" w:cs="Times New Roman"/>
          <w:color w:val="000000"/>
          <w:sz w:val="21"/>
          <w:szCs w:val="21"/>
        </w:rPr>
        <w:t>К</w:t>
      </w:r>
      <w:proofErr w:type="gramEnd"/>
      <w:r w:rsidRPr="00AE260E">
        <w:rPr>
          <w:rFonts w:ascii="Georgia" w:eastAsia="Times New Roman" w:hAnsi="Georgia" w:cs="Times New Roman"/>
          <w:color w:val="000000"/>
          <w:sz w:val="21"/>
          <w:szCs w:val="21"/>
        </w:rPr>
        <w:t xml:space="preserve"> объекты защиты относятся: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обрабатываемая информация;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технологическая информация;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программно-технические средства обработки;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каналы информационного обмена и телекоммуникации;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объекты и помещения, в которых размещены компоненты ИС.</w:t>
      </w:r>
    </w:p>
    <w:p w:rsidR="00AE260E" w:rsidRPr="005753D4" w:rsidRDefault="00AE260E" w:rsidP="005753D4">
      <w:pPr>
        <w:pStyle w:val="a5"/>
        <w:jc w:val="center"/>
        <w:rPr>
          <w:b/>
          <w:kern w:val="36"/>
        </w:rPr>
      </w:pPr>
      <w:r w:rsidRPr="005753D4">
        <w:rPr>
          <w:b/>
          <w:kern w:val="36"/>
        </w:rPr>
        <w:t>5. Классификация пользователей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Пользователем ИС является лицо, участвующее в функционировании информационной системы или использующее результаты её функционирования. Также пользователем ИС является</w:t>
      </w:r>
      <w:r w:rsidR="005753D4">
        <w:rPr>
          <w:rFonts w:ascii="Georgia" w:eastAsia="Times New Roman" w:hAnsi="Georgia" w:cs="Times New Roman"/>
          <w:color w:val="000000"/>
          <w:sz w:val="21"/>
          <w:szCs w:val="21"/>
        </w:rPr>
        <w:t xml:space="preserve"> любой сотрудник Учреждения</w:t>
      </w:r>
      <w:proofErr w:type="gramStart"/>
      <w:r w:rsidR="005753D4">
        <w:rPr>
          <w:rFonts w:ascii="Georgia" w:eastAsia="Times New Roman" w:hAnsi="Georgia" w:cs="Times New Roman"/>
          <w:color w:val="000000"/>
          <w:sz w:val="21"/>
          <w:szCs w:val="21"/>
        </w:rPr>
        <w:t xml:space="preserve"> </w:t>
      </w:r>
      <w:r w:rsidRPr="00AE260E">
        <w:rPr>
          <w:rFonts w:ascii="Georgia" w:eastAsia="Times New Roman" w:hAnsi="Georgia" w:cs="Times New Roman"/>
          <w:color w:val="000000"/>
          <w:sz w:val="21"/>
          <w:szCs w:val="21"/>
        </w:rPr>
        <w:t>,</w:t>
      </w:r>
      <w:proofErr w:type="gramEnd"/>
      <w:r w:rsidRPr="00AE260E">
        <w:rPr>
          <w:rFonts w:ascii="Georgia" w:eastAsia="Times New Roman" w:hAnsi="Georgia" w:cs="Times New Roman"/>
          <w:color w:val="000000"/>
          <w:sz w:val="21"/>
          <w:szCs w:val="21"/>
        </w:rPr>
        <w:t xml:space="preserve"> имеющий доступ к ИС и её ресурсам в соответствии с установленным порядком и в соответствии с его функциональными обязанностями.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Пользователи ИС делятся на три основные категории (роли).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1. Администратор</w:t>
      </w:r>
      <w:r w:rsidR="005753D4">
        <w:rPr>
          <w:rFonts w:ascii="Georgia" w:eastAsia="Times New Roman" w:hAnsi="Georgia" w:cs="Times New Roman"/>
          <w:color w:val="000000"/>
          <w:sz w:val="21"/>
          <w:szCs w:val="21"/>
        </w:rPr>
        <w:t xml:space="preserve"> ИС – сотрудники Учреждения</w:t>
      </w:r>
      <w:proofErr w:type="gramStart"/>
      <w:r w:rsidR="005753D4">
        <w:rPr>
          <w:rFonts w:ascii="Georgia" w:eastAsia="Times New Roman" w:hAnsi="Georgia" w:cs="Times New Roman"/>
          <w:color w:val="000000"/>
          <w:sz w:val="21"/>
          <w:szCs w:val="21"/>
        </w:rPr>
        <w:t xml:space="preserve"> </w:t>
      </w:r>
      <w:r w:rsidRPr="00AE260E">
        <w:rPr>
          <w:rFonts w:ascii="Georgia" w:eastAsia="Times New Roman" w:hAnsi="Georgia" w:cs="Times New Roman"/>
          <w:color w:val="000000"/>
          <w:sz w:val="21"/>
          <w:szCs w:val="21"/>
        </w:rPr>
        <w:t>,</w:t>
      </w:r>
      <w:proofErr w:type="gramEnd"/>
      <w:r w:rsidRPr="00AE260E">
        <w:rPr>
          <w:rFonts w:ascii="Georgia" w:eastAsia="Times New Roman" w:hAnsi="Georgia" w:cs="Times New Roman"/>
          <w:color w:val="000000"/>
          <w:sz w:val="21"/>
          <w:szCs w:val="21"/>
        </w:rPr>
        <w:t xml:space="preserve"> которые занимаются настройкой, внедрением и сопровождением системы. Администратор ИС обладает следующим уровнем доступа: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обладает полной информацией о системном и прикладном ПО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обладает полной информацией о технических средствах и конфигурации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имеет доступ ко всем техническим средствам обработки информации и данным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обладает правами конфигурирования и административной настройки технических средств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2. Разработчик И</w:t>
      </w:r>
      <w:r w:rsidR="005753D4">
        <w:rPr>
          <w:rFonts w:ascii="Georgia" w:eastAsia="Times New Roman" w:hAnsi="Georgia" w:cs="Times New Roman"/>
          <w:color w:val="000000"/>
          <w:sz w:val="21"/>
          <w:szCs w:val="21"/>
        </w:rPr>
        <w:t xml:space="preserve">С - сотрудники Учреждения </w:t>
      </w:r>
      <w:r w:rsidRPr="00AE260E">
        <w:rPr>
          <w:rFonts w:ascii="Georgia" w:eastAsia="Times New Roman" w:hAnsi="Georgia" w:cs="Times New Roman"/>
          <w:color w:val="000000"/>
          <w:sz w:val="21"/>
          <w:szCs w:val="21"/>
        </w:rPr>
        <w:t>или сторонних организаций, которые занимаются разработкой ПО ИС. Программист-разработчик ИС обладает следующим уровнем доступа: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обладает информацией об алгоритмах и программах обработки информации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lastRenderedPageBreak/>
        <w:t xml:space="preserve">- обладает возможностями внесения ошибок, </w:t>
      </w:r>
      <w:proofErr w:type="spellStart"/>
      <w:r w:rsidRPr="00AE260E">
        <w:rPr>
          <w:rFonts w:ascii="Georgia" w:eastAsia="Times New Roman" w:hAnsi="Georgia" w:cs="Times New Roman"/>
          <w:color w:val="000000"/>
          <w:sz w:val="21"/>
          <w:szCs w:val="21"/>
        </w:rPr>
        <w:t>недекларированных</w:t>
      </w:r>
      <w:proofErr w:type="spellEnd"/>
      <w:r w:rsidRPr="00AE260E">
        <w:rPr>
          <w:rFonts w:ascii="Georgia" w:eastAsia="Times New Roman" w:hAnsi="Georgia" w:cs="Times New Roman"/>
          <w:color w:val="000000"/>
          <w:sz w:val="21"/>
          <w:szCs w:val="21"/>
        </w:rPr>
        <w:t xml:space="preserve"> возможностей, программных закладок, вредоносных программ </w:t>
      </w:r>
      <w:proofErr w:type="gramStart"/>
      <w:r w:rsidRPr="00AE260E">
        <w:rPr>
          <w:rFonts w:ascii="Georgia" w:eastAsia="Times New Roman" w:hAnsi="Georgia" w:cs="Times New Roman"/>
          <w:color w:val="000000"/>
          <w:sz w:val="21"/>
          <w:szCs w:val="21"/>
        </w:rPr>
        <w:t>в</w:t>
      </w:r>
      <w:proofErr w:type="gramEnd"/>
      <w:r w:rsidRPr="00AE260E">
        <w:rPr>
          <w:rFonts w:ascii="Georgia" w:eastAsia="Times New Roman" w:hAnsi="Georgia" w:cs="Times New Roman"/>
          <w:color w:val="000000"/>
          <w:sz w:val="21"/>
          <w:szCs w:val="21"/>
        </w:rPr>
        <w:t xml:space="preserve"> ПО ИС </w:t>
      </w:r>
      <w:proofErr w:type="gramStart"/>
      <w:r w:rsidRPr="00AE260E">
        <w:rPr>
          <w:rFonts w:ascii="Georgia" w:eastAsia="Times New Roman" w:hAnsi="Georgia" w:cs="Times New Roman"/>
          <w:color w:val="000000"/>
          <w:sz w:val="21"/>
          <w:szCs w:val="21"/>
        </w:rPr>
        <w:t>на</w:t>
      </w:r>
      <w:proofErr w:type="gramEnd"/>
      <w:r w:rsidRPr="00AE260E">
        <w:rPr>
          <w:rFonts w:ascii="Georgia" w:eastAsia="Times New Roman" w:hAnsi="Georgia" w:cs="Times New Roman"/>
          <w:color w:val="000000"/>
          <w:sz w:val="21"/>
          <w:szCs w:val="21"/>
        </w:rPr>
        <w:t xml:space="preserve"> стадиях её разработки, внедрения и сопровождения;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может располагать любыми фрагментами информации о топологии ИС и технических средствах обработки и защиты информации, обрабатываемой в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3. Оператор И</w:t>
      </w:r>
      <w:proofErr w:type="gramStart"/>
      <w:r w:rsidRPr="00AE260E">
        <w:rPr>
          <w:rFonts w:ascii="Georgia" w:eastAsia="Times New Roman" w:hAnsi="Georgia" w:cs="Times New Roman"/>
          <w:color w:val="000000"/>
          <w:sz w:val="21"/>
          <w:szCs w:val="21"/>
        </w:rPr>
        <w:t>С-</w:t>
      </w:r>
      <w:proofErr w:type="gramEnd"/>
      <w:r w:rsidRPr="00AE260E">
        <w:rPr>
          <w:rFonts w:ascii="Georgia" w:eastAsia="Times New Roman" w:hAnsi="Georgia" w:cs="Times New Roman"/>
          <w:color w:val="000000"/>
          <w:sz w:val="21"/>
          <w:szCs w:val="21"/>
        </w:rPr>
        <w:t xml:space="preserve"> сотрудники  ИС, участвующих в процессе эксплуатации ИС. Оператор ИС обладает следующим уровнем доступа: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обладает всеми необходимыми атрибутами (например, идентификатором и паролем), обеспечивающими доступ к некоторому подмножеству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располагает конфиденциальными данными, к которым имеет доступ.</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Категории пользователей должны быть определены для каждой ИС. При построении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требуется уточнение разделе</w:t>
      </w:r>
      <w:r w:rsidR="005753D4">
        <w:rPr>
          <w:rFonts w:ascii="Georgia" w:eastAsia="Times New Roman" w:hAnsi="Georgia" w:cs="Times New Roman"/>
          <w:color w:val="000000"/>
          <w:sz w:val="21"/>
          <w:szCs w:val="21"/>
        </w:rPr>
        <w:t xml:space="preserve">ния сотрудников Учреждения </w:t>
      </w:r>
      <w:r w:rsidRPr="00AE260E">
        <w:rPr>
          <w:rFonts w:ascii="Georgia" w:eastAsia="Times New Roman" w:hAnsi="Georgia" w:cs="Times New Roman"/>
          <w:color w:val="000000"/>
          <w:sz w:val="21"/>
          <w:szCs w:val="21"/>
        </w:rPr>
        <w:t>внутри категорий, в соответствии с типами пользователей, определёнными в Политике информационной безопасности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Все выявленные группы (роли) пользователей отражаются в «Отчёте по результатам обследования». На основании Отчёта выявляются права доступа к элементам ИС для всех групп (ролей) пользователей и отражаются в Матрице доступа в Положении о разграничении прав доступа к обрабатываемой информации.</w:t>
      </w:r>
    </w:p>
    <w:p w:rsidR="00AE260E" w:rsidRPr="005753D4" w:rsidRDefault="00AE260E" w:rsidP="005753D4">
      <w:pPr>
        <w:pStyle w:val="a5"/>
        <w:rPr>
          <w:b/>
          <w:kern w:val="36"/>
        </w:rPr>
      </w:pPr>
      <w:r w:rsidRPr="005753D4">
        <w:rPr>
          <w:b/>
          <w:kern w:val="36"/>
        </w:rPr>
        <w:t>6. Основные принципы построения системы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Построение системы обеспечения безопасности и</w:t>
      </w:r>
      <w:r w:rsidR="005753D4">
        <w:rPr>
          <w:rFonts w:ascii="Georgia" w:eastAsia="Times New Roman" w:hAnsi="Georgia" w:cs="Times New Roman"/>
          <w:color w:val="000000"/>
          <w:sz w:val="21"/>
          <w:szCs w:val="21"/>
        </w:rPr>
        <w:t>нформации ИС  в Учрежден</w:t>
      </w:r>
      <w:proofErr w:type="gramStart"/>
      <w:r w:rsidR="005753D4">
        <w:rPr>
          <w:rFonts w:ascii="Georgia" w:eastAsia="Times New Roman" w:hAnsi="Georgia" w:cs="Times New Roman"/>
          <w:color w:val="000000"/>
          <w:sz w:val="21"/>
          <w:szCs w:val="21"/>
        </w:rPr>
        <w:t>ии</w:t>
      </w:r>
      <w:r w:rsidRPr="00AE260E">
        <w:rPr>
          <w:rFonts w:ascii="Georgia" w:eastAsia="Times New Roman" w:hAnsi="Georgia" w:cs="Times New Roman"/>
          <w:color w:val="000000"/>
          <w:sz w:val="21"/>
          <w:szCs w:val="21"/>
        </w:rPr>
        <w:t xml:space="preserve"> и её</w:t>
      </w:r>
      <w:proofErr w:type="gramEnd"/>
      <w:r w:rsidRPr="00AE260E">
        <w:rPr>
          <w:rFonts w:ascii="Georgia" w:eastAsia="Times New Roman" w:hAnsi="Georgia" w:cs="Times New Roman"/>
          <w:color w:val="000000"/>
          <w:sz w:val="21"/>
          <w:szCs w:val="21"/>
        </w:rPr>
        <w:t xml:space="preserve"> функционирование должны осуществляться в соответствии со следующими основными принципами: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законность;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системность;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комплексность;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непрерывность;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своевременность;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преемственность и непрерывность совершенствования;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персональная ответственность;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минимизация полномочий;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взаимодействие и сотрудничество;</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гибкость системы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открытость алгоритмов и механизмов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простота применения средств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научная обоснованность и техническая реализуемость;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специализация и профессионализм;</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обязательность контроля.</w:t>
      </w:r>
    </w:p>
    <w:p w:rsidR="00AE260E" w:rsidRPr="005753D4" w:rsidRDefault="00AE260E" w:rsidP="005753D4">
      <w:pPr>
        <w:pStyle w:val="a5"/>
      </w:pPr>
      <w:r w:rsidRPr="005753D4">
        <w:t>6.1           Законность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Предполагает осуществление защитных мероприятий и р</w:t>
      </w:r>
      <w:r w:rsidR="005753D4">
        <w:rPr>
          <w:rFonts w:ascii="Georgia" w:eastAsia="Times New Roman" w:hAnsi="Georgia" w:cs="Times New Roman"/>
          <w:color w:val="000000"/>
          <w:sz w:val="21"/>
          <w:szCs w:val="21"/>
        </w:rPr>
        <w:t xml:space="preserve">азработку </w:t>
      </w:r>
      <w:proofErr w:type="spellStart"/>
      <w:r w:rsidR="005753D4">
        <w:rPr>
          <w:rFonts w:ascii="Georgia" w:eastAsia="Times New Roman" w:hAnsi="Georgia" w:cs="Times New Roman"/>
          <w:color w:val="000000"/>
          <w:sz w:val="21"/>
          <w:szCs w:val="21"/>
        </w:rPr>
        <w:t>СЗПДн</w:t>
      </w:r>
      <w:proofErr w:type="spellEnd"/>
      <w:r w:rsidR="005753D4">
        <w:rPr>
          <w:rFonts w:ascii="Georgia" w:eastAsia="Times New Roman" w:hAnsi="Georgia" w:cs="Times New Roman"/>
          <w:color w:val="000000"/>
          <w:sz w:val="21"/>
          <w:szCs w:val="21"/>
        </w:rPr>
        <w:t xml:space="preserve"> в Учреждении</w:t>
      </w:r>
      <w:r w:rsidRPr="00AE260E">
        <w:rPr>
          <w:rFonts w:ascii="Georgia" w:eastAsia="Times New Roman" w:hAnsi="Georgia" w:cs="Times New Roman"/>
          <w:color w:val="000000"/>
          <w:sz w:val="21"/>
          <w:szCs w:val="21"/>
        </w:rPr>
        <w:t xml:space="preserve"> в соответствии с действующим законодательством в области защиты информации и другими нормативными актами по ИБ, утверждёнными органами государственной власти в пределах их компетенции.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Пользователи и обслуживающий персонал ИС должны быть осведомлены о порядке работы с защищаемой информацией и об ответственности за нарушение безопасности информации.</w:t>
      </w:r>
    </w:p>
    <w:p w:rsidR="00AE260E" w:rsidRPr="00AE260E" w:rsidRDefault="00AE260E" w:rsidP="005753D4">
      <w:pPr>
        <w:pStyle w:val="a5"/>
      </w:pPr>
      <w:r w:rsidRPr="00AE260E">
        <w:t>6.2           Системность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Системный подход к по</w:t>
      </w:r>
      <w:r w:rsidR="005753D4">
        <w:rPr>
          <w:rFonts w:ascii="Georgia" w:eastAsia="Times New Roman" w:hAnsi="Georgia" w:cs="Times New Roman"/>
          <w:color w:val="000000"/>
          <w:sz w:val="21"/>
          <w:szCs w:val="21"/>
        </w:rPr>
        <w:t xml:space="preserve">строению </w:t>
      </w:r>
      <w:proofErr w:type="spellStart"/>
      <w:r w:rsidR="005753D4">
        <w:rPr>
          <w:rFonts w:ascii="Georgia" w:eastAsia="Times New Roman" w:hAnsi="Georgia" w:cs="Times New Roman"/>
          <w:color w:val="000000"/>
          <w:sz w:val="21"/>
          <w:szCs w:val="21"/>
        </w:rPr>
        <w:t>СЗПДн</w:t>
      </w:r>
      <w:proofErr w:type="spellEnd"/>
      <w:r w:rsidR="005753D4">
        <w:rPr>
          <w:rFonts w:ascii="Georgia" w:eastAsia="Times New Roman" w:hAnsi="Georgia" w:cs="Times New Roman"/>
          <w:color w:val="000000"/>
          <w:sz w:val="21"/>
          <w:szCs w:val="21"/>
        </w:rPr>
        <w:t xml:space="preserve"> в Учреждении</w:t>
      </w:r>
      <w:r w:rsidRPr="00AE260E">
        <w:rPr>
          <w:rFonts w:ascii="Georgia" w:eastAsia="Times New Roman" w:hAnsi="Georgia" w:cs="Times New Roman"/>
          <w:color w:val="000000"/>
          <w:sz w:val="21"/>
          <w:szCs w:val="21"/>
        </w:rPr>
        <w:t xml:space="preserve"> предполагает учёт всех взаимосвязанных, взаимодействующих и изменяющихся во времени элементов, условий и факторов, </w:t>
      </w:r>
      <w:proofErr w:type="gramStart"/>
      <w:r w:rsidRPr="00AE260E">
        <w:rPr>
          <w:rFonts w:ascii="Georgia" w:eastAsia="Times New Roman" w:hAnsi="Georgia" w:cs="Times New Roman"/>
          <w:color w:val="000000"/>
          <w:sz w:val="21"/>
          <w:szCs w:val="21"/>
        </w:rPr>
        <w:t>существенно значимых</w:t>
      </w:r>
      <w:proofErr w:type="gramEnd"/>
      <w:r w:rsidRPr="00AE260E">
        <w:rPr>
          <w:rFonts w:ascii="Georgia" w:eastAsia="Times New Roman" w:hAnsi="Georgia" w:cs="Times New Roman"/>
          <w:color w:val="000000"/>
          <w:sz w:val="21"/>
          <w:szCs w:val="21"/>
        </w:rPr>
        <w:t xml:space="preserve"> для понимания и решения проблемы обеспечения ИБ.</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lastRenderedPageBreak/>
        <w:t xml:space="preserve">При создании системы защиты должны учитываться все слабые и наиболее уязвимые места ИС, а также характер, возможные объекты и направления атак на систему со стороны нарушителей (особенно высококвалифицированных злоумышленников), пути проникновения в распределённые системы и НСД к информации.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должна строиться с учётом не только всех известных каналов проникновения и НСД к информации, но и с учётом возможности появления принципиально новых путей реализации угроз безопасности.</w:t>
      </w:r>
    </w:p>
    <w:p w:rsidR="00AE260E" w:rsidRPr="00AE260E" w:rsidRDefault="00AE260E" w:rsidP="005753D4">
      <w:pPr>
        <w:pStyle w:val="a5"/>
      </w:pPr>
      <w:r w:rsidRPr="00AE260E">
        <w:t>6.3           Комплексность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Комплексное использование методов и с</w:t>
      </w:r>
      <w:r w:rsidR="005753D4">
        <w:rPr>
          <w:rFonts w:ascii="Georgia" w:eastAsia="Times New Roman" w:hAnsi="Georgia" w:cs="Times New Roman"/>
          <w:color w:val="000000"/>
          <w:sz w:val="21"/>
          <w:szCs w:val="21"/>
        </w:rPr>
        <w:t xml:space="preserve">редств защиты в Учреждении </w:t>
      </w:r>
      <w:r w:rsidRPr="00AE260E">
        <w:rPr>
          <w:rFonts w:ascii="Georgia" w:eastAsia="Times New Roman" w:hAnsi="Georgia" w:cs="Times New Roman"/>
          <w:color w:val="000000"/>
          <w:sz w:val="21"/>
          <w:szCs w:val="21"/>
        </w:rPr>
        <w:t>предполагает согласованное применение разнородных сре</w:t>
      </w:r>
      <w:proofErr w:type="gramStart"/>
      <w:r w:rsidRPr="00AE260E">
        <w:rPr>
          <w:rFonts w:ascii="Georgia" w:eastAsia="Times New Roman" w:hAnsi="Georgia" w:cs="Times New Roman"/>
          <w:color w:val="000000"/>
          <w:sz w:val="21"/>
          <w:szCs w:val="21"/>
        </w:rPr>
        <w:t>дств пр</w:t>
      </w:r>
      <w:proofErr w:type="gramEnd"/>
      <w:r w:rsidRPr="00AE260E">
        <w:rPr>
          <w:rFonts w:ascii="Georgia" w:eastAsia="Times New Roman" w:hAnsi="Georgia" w:cs="Times New Roman"/>
          <w:color w:val="000000"/>
          <w:sz w:val="21"/>
          <w:szCs w:val="21"/>
        </w:rPr>
        <w:t xml:space="preserve">и построении целостной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перекрывающей все существенные (значимые) каналы реализации угроз и не содержащей слабых мест на стыках отдельных её компонентов.</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Защита должна строиться эшелонировано. Для каждого канала утечки информации и для каждой угрозы безопасности должно существовать несколько защитных рубежей. Создание защитных рубежей осуществляется с учётом того, чтобы для их преодоления потенциальному злоумышленнику требовались профессиональные навыки в нескольких невзаимосвязанных областях.</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Внешняя защита должна обеспечиваться физическими средствами, организационными и правовыми мерами. Одним из наиболее укреплённых рубежей призваны быть средства криптографической защиты, реализованные с использованием технологии VPN. Прикладной уровень защиты, учитывающий особенности предметной области, представляет внутренний рубеж защиты.</w:t>
      </w:r>
    </w:p>
    <w:p w:rsidR="00AE260E" w:rsidRPr="00AE260E" w:rsidRDefault="00AE260E" w:rsidP="005753D4">
      <w:pPr>
        <w:pStyle w:val="a5"/>
      </w:pPr>
      <w:r w:rsidRPr="00AE260E">
        <w:t>6.4           Непрерывность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Защита информации – не разовое мероприятие и не простая совокупность проведённых мероприятий и установленных средств защиты, а непрерывный целенаправленный процесс, предполагающий принятие соответствующих мер на всех этапах жизненного цикла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ИС должна находиться в защищённом состоянии на протяжении всего времени функционирования. В соответствии с этим принципом должны приниматься меры по недопущению перехода ИС в незащищённое состояние.</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Большинству физических и технических средств защиты для эффективного выполнения своих функций необходима постоянная техническая и организационная (административная) поддержка (своевременная смена и обеспечение правильного хранения и применения имён, паролей, ключей шифрования,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w:t>
      </w:r>
      <w:proofErr w:type="gramStart"/>
      <w:r w:rsidRPr="00AE260E">
        <w:rPr>
          <w:rFonts w:ascii="Georgia" w:eastAsia="Times New Roman" w:hAnsi="Georgia" w:cs="Times New Roman"/>
          <w:color w:val="000000"/>
          <w:sz w:val="21"/>
          <w:szCs w:val="21"/>
        </w:rPr>
        <w:t>дств пр</w:t>
      </w:r>
      <w:proofErr w:type="gramEnd"/>
      <w:r w:rsidRPr="00AE260E">
        <w:rPr>
          <w:rFonts w:ascii="Georgia" w:eastAsia="Times New Roman" w:hAnsi="Georgia" w:cs="Times New Roman"/>
          <w:color w:val="000000"/>
          <w:sz w:val="21"/>
          <w:szCs w:val="21"/>
        </w:rPr>
        <w:t>еодоления системы защиты после восстановления её функционирования.</w:t>
      </w:r>
    </w:p>
    <w:p w:rsidR="00AE260E" w:rsidRPr="00AE260E" w:rsidRDefault="00AE260E" w:rsidP="005753D4">
      <w:pPr>
        <w:pStyle w:val="a5"/>
      </w:pPr>
      <w:r w:rsidRPr="00AE260E">
        <w:t>6.5           Своевременность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Предполагает упреждающий характер мер обеспечения безопасности информации, то есть постановку задач по комплексной защите ИС и реализацию мер обеспечения безопасности информации на ранних стадиях разработки ИС в целом и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в частности.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Разработка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должна вестись параллельно с разработкой и развитием самой ИС. Это позволит учесть требования безопасности при проектировании архитектуры и, в конечном счёте, создать более эффективные (как по затратам ресурсов, так и по стойкости) защищённые системы.</w:t>
      </w:r>
    </w:p>
    <w:p w:rsidR="00AE260E" w:rsidRPr="00AE260E" w:rsidRDefault="00AE260E" w:rsidP="005753D4">
      <w:pPr>
        <w:pStyle w:val="a5"/>
      </w:pPr>
      <w:r w:rsidRPr="00AE260E">
        <w:t>6.6           Преемственность и совершенствование</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Предполагают постоянное совершенствование мер и средств защиты информации на основе преемственности организационных и технических решений, кадрового состава, анализа функционирования ИС и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с учётом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AE260E" w:rsidRPr="00AE260E" w:rsidRDefault="00AE260E" w:rsidP="005753D4">
      <w:pPr>
        <w:pStyle w:val="a5"/>
      </w:pPr>
      <w:r w:rsidRPr="00AE260E">
        <w:t>6.7           Персональная ответственность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Предполагает возложение ответственности за обеспечение безопасности информации и системы их обработки на ка</w:t>
      </w:r>
      <w:r w:rsidR="005753D4">
        <w:rPr>
          <w:rFonts w:ascii="Georgia" w:eastAsia="Times New Roman" w:hAnsi="Georgia" w:cs="Times New Roman"/>
          <w:color w:val="000000"/>
          <w:sz w:val="21"/>
          <w:szCs w:val="21"/>
        </w:rPr>
        <w:t xml:space="preserve">ждого сотрудника Учреждения </w:t>
      </w:r>
      <w:r w:rsidRPr="00AE260E">
        <w:rPr>
          <w:rFonts w:ascii="Georgia" w:eastAsia="Times New Roman" w:hAnsi="Georgia" w:cs="Times New Roman"/>
          <w:color w:val="000000"/>
          <w:sz w:val="21"/>
          <w:szCs w:val="21"/>
        </w:rPr>
        <w:t xml:space="preserve"> в пределах его полномочий. В соответствии с этим принципом распределение прав и обязанностей сотрудников </w:t>
      </w:r>
      <w:r w:rsidR="005753D4">
        <w:rPr>
          <w:rFonts w:ascii="Georgia" w:eastAsia="Times New Roman" w:hAnsi="Georgia" w:cs="Times New Roman"/>
          <w:color w:val="000000"/>
          <w:sz w:val="21"/>
          <w:szCs w:val="21"/>
        </w:rPr>
        <w:t xml:space="preserve">Учреждения </w:t>
      </w:r>
      <w:r w:rsidRPr="00AE260E">
        <w:rPr>
          <w:rFonts w:ascii="Georgia" w:eastAsia="Times New Roman" w:hAnsi="Georgia" w:cs="Times New Roman"/>
          <w:color w:val="000000"/>
          <w:sz w:val="21"/>
          <w:szCs w:val="21"/>
        </w:rPr>
        <w:lastRenderedPageBreak/>
        <w:t>строится таким образом, чтобы в случае любого противоправного действия круг нарушителей был чётко известен или сведен к минимуму.</w:t>
      </w:r>
    </w:p>
    <w:p w:rsidR="00AE260E" w:rsidRPr="00AE260E" w:rsidRDefault="00AE260E" w:rsidP="005753D4">
      <w:pPr>
        <w:pStyle w:val="a5"/>
      </w:pPr>
      <w:r w:rsidRPr="00AE260E">
        <w:t>6.8           Принцип минимизации полномочий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Означает предоставление пользователям ИС минимальных прав доступа в соответствии с производственной необходимостью на основе принципа «всё, что не разрешено, запрещено».</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Доступ к информации должен предоставляться только в том случае и объёме, </w:t>
      </w:r>
      <w:proofErr w:type="gramStart"/>
      <w:r w:rsidRPr="00AE260E">
        <w:rPr>
          <w:rFonts w:ascii="Georgia" w:eastAsia="Times New Roman" w:hAnsi="Georgia" w:cs="Times New Roman"/>
          <w:color w:val="000000"/>
          <w:sz w:val="21"/>
          <w:szCs w:val="21"/>
        </w:rPr>
        <w:t>в</w:t>
      </w:r>
      <w:proofErr w:type="gramEnd"/>
      <w:r w:rsidRPr="00AE260E">
        <w:rPr>
          <w:rFonts w:ascii="Georgia" w:eastAsia="Times New Roman" w:hAnsi="Georgia" w:cs="Times New Roman"/>
          <w:color w:val="000000"/>
          <w:sz w:val="21"/>
          <w:szCs w:val="21"/>
        </w:rPr>
        <w:t xml:space="preserve"> которых необх</w:t>
      </w:r>
      <w:r w:rsidR="005753D4">
        <w:rPr>
          <w:rFonts w:ascii="Georgia" w:eastAsia="Times New Roman" w:hAnsi="Georgia" w:cs="Times New Roman"/>
          <w:color w:val="000000"/>
          <w:sz w:val="21"/>
          <w:szCs w:val="21"/>
        </w:rPr>
        <w:t xml:space="preserve">одимо сотруднику </w:t>
      </w:r>
      <w:r w:rsidRPr="00AE260E">
        <w:rPr>
          <w:rFonts w:ascii="Georgia" w:eastAsia="Times New Roman" w:hAnsi="Georgia" w:cs="Times New Roman"/>
          <w:color w:val="000000"/>
          <w:sz w:val="21"/>
          <w:szCs w:val="21"/>
        </w:rPr>
        <w:t xml:space="preserve"> для выполнения его должностных обязанностей.</w:t>
      </w:r>
    </w:p>
    <w:p w:rsidR="00AE260E" w:rsidRPr="00AE260E" w:rsidRDefault="00AE260E" w:rsidP="005753D4">
      <w:pPr>
        <w:pStyle w:val="a5"/>
      </w:pPr>
      <w:r w:rsidRPr="00AE260E">
        <w:t>6.9           Взаимодействие и сотрудничество</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Предполагает создание благоприятной атмосферы в коллектив</w:t>
      </w:r>
      <w:r w:rsidR="005753D4">
        <w:rPr>
          <w:rFonts w:ascii="Georgia" w:eastAsia="Times New Roman" w:hAnsi="Georgia" w:cs="Times New Roman"/>
          <w:color w:val="000000"/>
          <w:sz w:val="21"/>
          <w:szCs w:val="21"/>
        </w:rPr>
        <w:t>ах подразделений учреждения</w:t>
      </w:r>
      <w:r w:rsidRPr="00AE260E">
        <w:rPr>
          <w:rFonts w:ascii="Georgia" w:eastAsia="Times New Roman" w:hAnsi="Georgia" w:cs="Times New Roman"/>
          <w:color w:val="000000"/>
          <w:sz w:val="21"/>
          <w:szCs w:val="21"/>
        </w:rPr>
        <w:t>, обеспечивающих деятельность ИС, для снижения вероятности возникновения негативных действий, связанных с человеческим фактором.</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В такой обстановке с</w:t>
      </w:r>
      <w:r w:rsidR="005753D4">
        <w:rPr>
          <w:rFonts w:ascii="Georgia" w:eastAsia="Times New Roman" w:hAnsi="Georgia" w:cs="Times New Roman"/>
          <w:color w:val="000000"/>
          <w:sz w:val="21"/>
          <w:szCs w:val="21"/>
        </w:rPr>
        <w:t xml:space="preserve">отрудники Учреждения </w:t>
      </w:r>
      <w:r w:rsidRPr="00AE260E">
        <w:rPr>
          <w:rFonts w:ascii="Georgia" w:eastAsia="Times New Roman" w:hAnsi="Georgia" w:cs="Times New Roman"/>
          <w:color w:val="000000"/>
          <w:sz w:val="21"/>
          <w:szCs w:val="21"/>
        </w:rPr>
        <w:t xml:space="preserve"> должны осознанно соблюдать установленные правила и оказывать содействие деятельности подразделений технической защиты информации.</w:t>
      </w:r>
    </w:p>
    <w:p w:rsidR="00AE260E" w:rsidRPr="00AE260E" w:rsidRDefault="00AE260E" w:rsidP="005753D4">
      <w:pPr>
        <w:pStyle w:val="a5"/>
      </w:pPr>
      <w:r w:rsidRPr="00AE260E">
        <w:t>6.10      Гибкость системы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Принятые меры и установленные СЗИ, особенно в начальный период их эксплуатации, могут обеспечивать как чрезмерный, так и недостаточный уровень защиты. Для обеспечения возможности варьирования уровнем защищенности СЗИ должны обладать определённой гибкостью. Особенно важным это свойство является в тех случаях, когда установку СЗИ необходимо осуществлять на работающую систему, не нарушая процесса её нормального функционирования.</w:t>
      </w:r>
    </w:p>
    <w:p w:rsidR="00AE260E" w:rsidRPr="00AE260E" w:rsidRDefault="00AE260E" w:rsidP="005753D4">
      <w:pPr>
        <w:pStyle w:val="a5"/>
      </w:pPr>
      <w:r w:rsidRPr="00AE260E">
        <w:t>6.11      Открытость алгоритмов и механизмов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Суть принципа открытости алгоритмов и механизмов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состоит в том, что защита не должна обеспечиваться только за счёт секретности структурной организации и алгоритмов функционирования её подсистем. Знание алгоритмов работы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не должно давать возможности её преодоления (даже авторам). Однако это не означает, что информация о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должна быть общедоступна.</w:t>
      </w:r>
    </w:p>
    <w:p w:rsidR="00AE260E" w:rsidRPr="00AE260E" w:rsidRDefault="00AE260E" w:rsidP="005753D4">
      <w:pPr>
        <w:pStyle w:val="a5"/>
      </w:pPr>
      <w:r w:rsidRPr="00AE260E">
        <w:t>6.12      Простота применения средств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Механизмы работы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должны быть интуитивно понятны и просты в использовании. Применение СЗИ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установленным порядком пользователей, а также не должно требовать от пользователя выполнения рутинных и малопонятных ему операций (ввод нескольких паролей и имён и т.д.).</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Должна достигаться автоматизация максимального числа действий пользователей и администраторов ИС.</w:t>
      </w:r>
    </w:p>
    <w:p w:rsidR="00AE260E" w:rsidRPr="00AE260E" w:rsidRDefault="00AE260E" w:rsidP="005753D4">
      <w:pPr>
        <w:pStyle w:val="a5"/>
      </w:pPr>
      <w:r w:rsidRPr="00AE260E">
        <w:t>6.13      Научная обоснованность и техническая реализуемость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Информационные технологии, технические и программные средства, средства и меры защиты информации в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должны быть реализованы на современном уровне развития науки и техники, научно обоснованы с точки </w:t>
      </w:r>
      <w:proofErr w:type="gramStart"/>
      <w:r w:rsidRPr="00AE260E">
        <w:rPr>
          <w:rFonts w:ascii="Georgia" w:eastAsia="Times New Roman" w:hAnsi="Georgia" w:cs="Times New Roman"/>
          <w:color w:val="000000"/>
          <w:sz w:val="21"/>
          <w:szCs w:val="21"/>
        </w:rPr>
        <w:t>зрения достижения заданного уровня безопасности информации</w:t>
      </w:r>
      <w:proofErr w:type="gramEnd"/>
      <w:r w:rsidRPr="00AE260E">
        <w:rPr>
          <w:rFonts w:ascii="Georgia" w:eastAsia="Times New Roman" w:hAnsi="Georgia" w:cs="Times New Roman"/>
          <w:color w:val="000000"/>
          <w:sz w:val="21"/>
          <w:szCs w:val="21"/>
        </w:rPr>
        <w:t xml:space="preserve"> и должны соответствовать установленным нормам и требованиям по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СЗПДН должна быть ориентирована на решения, возможные риски для которых и меры противодействия этим рискам прошли всестороннюю теоретическую и практическую проверку.</w:t>
      </w:r>
    </w:p>
    <w:p w:rsidR="00AE260E" w:rsidRPr="00AE260E" w:rsidRDefault="00AE260E" w:rsidP="005753D4">
      <w:pPr>
        <w:pStyle w:val="a5"/>
      </w:pPr>
      <w:r w:rsidRPr="00AE260E">
        <w:t>6.14      Специализация и профессионализм</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Предполагает привлечение к разработке средств и реализации мер защиты информации специализированных организаций, наиболее подготовленных к конкретному виду деятельности по обеспечению безопасности информации, имеющих опыт практической работы и государственную лицензию на право оказания услуг в этой области. Реализация административных мер и эксплуатация СЗИ должна осуществляться профессионально подготовленными специалистами.</w:t>
      </w:r>
    </w:p>
    <w:p w:rsidR="00AE260E" w:rsidRPr="00AE260E" w:rsidRDefault="00AE260E" w:rsidP="005753D4">
      <w:pPr>
        <w:pStyle w:val="a5"/>
      </w:pPr>
      <w:r w:rsidRPr="00AE260E">
        <w:lastRenderedPageBreak/>
        <w:t>6.15      Обязательность контроля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Предполагает обязательность и своевременность выявления и пресечения </w:t>
      </w:r>
      <w:proofErr w:type="gramStart"/>
      <w:r w:rsidRPr="00AE260E">
        <w:rPr>
          <w:rFonts w:ascii="Georgia" w:eastAsia="Times New Roman" w:hAnsi="Georgia" w:cs="Times New Roman"/>
          <w:color w:val="000000"/>
          <w:sz w:val="21"/>
          <w:szCs w:val="21"/>
        </w:rPr>
        <w:t>попыток нарушения установленных правил обеспечения безопасности информации</w:t>
      </w:r>
      <w:proofErr w:type="gramEnd"/>
      <w:r w:rsidRPr="00AE260E">
        <w:rPr>
          <w:rFonts w:ascii="Georgia" w:eastAsia="Times New Roman" w:hAnsi="Georgia" w:cs="Times New Roman"/>
          <w:color w:val="000000"/>
          <w:sz w:val="21"/>
          <w:szCs w:val="21"/>
        </w:rPr>
        <w:t xml:space="preserve"> на основе используемых систем и СЗИ при совершенствовании критериев и методов оценки эффективности этих систем и средств.</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Контроль над деятельностью любого пользователя, каждого СЗИ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AE260E" w:rsidRPr="00AE260E" w:rsidRDefault="00AE260E" w:rsidP="005753D4">
      <w:pPr>
        <w:pStyle w:val="a5"/>
        <w:jc w:val="center"/>
        <w:rPr>
          <w:kern w:val="36"/>
        </w:rPr>
      </w:pPr>
      <w:r w:rsidRPr="00AE260E">
        <w:rPr>
          <w:kern w:val="36"/>
        </w:rPr>
        <w:t>7</w:t>
      </w:r>
      <w:r w:rsidRPr="005753D4">
        <w:rPr>
          <w:b/>
          <w:kern w:val="36"/>
        </w:rPr>
        <w:t>. Меры, методы и средства обеспечения требуемого уровня защищённости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Обеспечение требуемого уровня защищённости ИС должно достигаться с использованием мер, методов и средств безопасности. Все меры обеспечения безопасности ИС подразделяются </w:t>
      </w:r>
      <w:proofErr w:type="gramStart"/>
      <w:r w:rsidRPr="00AE260E">
        <w:rPr>
          <w:rFonts w:ascii="Georgia" w:eastAsia="Times New Roman" w:hAnsi="Georgia" w:cs="Times New Roman"/>
          <w:color w:val="000000"/>
          <w:sz w:val="21"/>
          <w:szCs w:val="21"/>
        </w:rPr>
        <w:t>на</w:t>
      </w:r>
      <w:proofErr w:type="gramEnd"/>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законодательные (правовые);</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морально-этические;</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организационные (административные);</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физические;</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технические (аппаратные и программные).</w:t>
      </w:r>
    </w:p>
    <w:p w:rsidR="00AE260E" w:rsidRPr="00AE260E" w:rsidRDefault="00AE260E" w:rsidP="005753D4">
      <w:pPr>
        <w:pStyle w:val="a5"/>
      </w:pPr>
      <w:r w:rsidRPr="00AE260E">
        <w:t>7.1           Законодательные (правовые) меры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gramStart"/>
      <w:r w:rsidRPr="00AE260E">
        <w:rPr>
          <w:rFonts w:ascii="Georgia" w:eastAsia="Times New Roman" w:hAnsi="Georgia" w:cs="Times New Roman"/>
          <w:color w:val="000000"/>
          <w:sz w:val="21"/>
          <w:szCs w:val="21"/>
        </w:rPr>
        <w:t>К правовым мерам защиты относятся действующие в стране законы, указы и нормативные акты, регламентирующие правила обращения с информацией,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препятствуя тем самым неправомерному использованию информации и являющиеся сдерживающим фактором для потенциальных нарушителей.</w:t>
      </w:r>
      <w:proofErr w:type="gramEnd"/>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системы.</w:t>
      </w:r>
    </w:p>
    <w:p w:rsidR="00AE260E" w:rsidRPr="00AE260E" w:rsidRDefault="00AE260E" w:rsidP="005753D4">
      <w:pPr>
        <w:pStyle w:val="a5"/>
      </w:pPr>
      <w:r w:rsidRPr="00AE260E">
        <w:t>7.2           Морально-этические меры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К морально-этическим мерам относятся нормы поведения, которые традиционно сложились или складываются по мере распространения ЭВМ в стране или обществе. Эти нормы большей частью не являются обязательными, как законодательно утверждённые нормативные акты, однако, их несоблюдение ведёт обычно к падению авторитета, престижа человека, группы лиц или организации. Морально-этические нормы бывают как неписаные (например, общепризнанные нормы честности, патриотизма и т.п.), так и писаные, то есть оформленные в некоторый свод (устав) правил или предписаний.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Морально-этические меры защиты являются профилактическими и требуют постоянной работы по созданию здорового морального климата в коллективе</w:t>
      </w:r>
      <w:r w:rsidR="005753D4">
        <w:rPr>
          <w:rFonts w:ascii="Georgia" w:eastAsia="Times New Roman" w:hAnsi="Georgia" w:cs="Times New Roman"/>
          <w:color w:val="000000"/>
          <w:sz w:val="21"/>
          <w:szCs w:val="21"/>
        </w:rPr>
        <w:t xml:space="preserve"> Учреждения</w:t>
      </w:r>
      <w:r w:rsidRPr="00AE260E">
        <w:rPr>
          <w:rFonts w:ascii="Georgia" w:eastAsia="Times New Roman" w:hAnsi="Georgia" w:cs="Times New Roman"/>
          <w:color w:val="000000"/>
          <w:sz w:val="21"/>
          <w:szCs w:val="21"/>
        </w:rPr>
        <w:t>. Морально-этические меры защиты снижают вероятность возникновения негативных действий, связанных с человеческим фактором.</w:t>
      </w:r>
    </w:p>
    <w:p w:rsidR="00AE260E" w:rsidRPr="00AE260E" w:rsidRDefault="00AE260E" w:rsidP="005753D4">
      <w:pPr>
        <w:pStyle w:val="a5"/>
      </w:pPr>
      <w:r w:rsidRPr="00AE260E">
        <w:t>7.3           Организационные (административные) меры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Организационные (административные) меры защиты – это меры организационного характера, регламентирующие процессы функционирования ИС, использование ресурсов ИС, деятельно</w:t>
      </w:r>
      <w:r w:rsidR="005753D4">
        <w:rPr>
          <w:rFonts w:ascii="Georgia" w:eastAsia="Times New Roman" w:hAnsi="Georgia" w:cs="Times New Roman"/>
          <w:color w:val="000000"/>
          <w:sz w:val="21"/>
          <w:szCs w:val="21"/>
        </w:rPr>
        <w:t>сть сотрудников Учреждения</w:t>
      </w:r>
      <w:r w:rsidRPr="00AE260E">
        <w:rPr>
          <w:rFonts w:ascii="Georgia" w:eastAsia="Times New Roman" w:hAnsi="Georgia" w:cs="Times New Roman"/>
          <w:color w:val="000000"/>
          <w:sz w:val="21"/>
          <w:szCs w:val="21"/>
        </w:rPr>
        <w:t xml:space="preserve"> и сторонних организаций, а также порядок взаимодействия пользователей с ИС таким образом, чтобы в наибольшей степени затруднить или исключить возможность реализации угроз ИБ или снизить размер потерь в случае их реализации.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Главная цель административных мер, предпринимаемых на высшем управленческом уровне – сформировать Политику информационной безопасности ИС, отражающую подходы к защите информации, и обеспечить её выполнение, выделяя необходимые ресурсы и контролируя состояние дел.</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lastRenderedPageBreak/>
        <w:t>Реализация Политики информационной безопасности в ИС  состоит из мер административного уровня и организационных (процедурных) мер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К административному уровню относятся решения руководства, затрагивающие деятельность ИС в целом. Эти решения закрепляются в Политике информационной безопасности. Примером таких решений могут быть: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 принятие решения о формировании или пересмотре комплексной программы обеспечения безопасности информации, определение </w:t>
      </w:r>
      <w:proofErr w:type="gramStart"/>
      <w:r w:rsidRPr="00AE260E">
        <w:rPr>
          <w:rFonts w:ascii="Georgia" w:eastAsia="Times New Roman" w:hAnsi="Georgia" w:cs="Times New Roman"/>
          <w:color w:val="000000"/>
          <w:sz w:val="21"/>
          <w:szCs w:val="21"/>
        </w:rPr>
        <w:t>ответственных</w:t>
      </w:r>
      <w:proofErr w:type="gramEnd"/>
      <w:r w:rsidRPr="00AE260E">
        <w:rPr>
          <w:rFonts w:ascii="Georgia" w:eastAsia="Times New Roman" w:hAnsi="Georgia" w:cs="Times New Roman"/>
          <w:color w:val="000000"/>
          <w:sz w:val="21"/>
          <w:szCs w:val="21"/>
        </w:rPr>
        <w:t xml:space="preserve"> за её реализацию;</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формулирование целей, постановка задач, определение направлений деятельности</w:t>
      </w:r>
      <w:r w:rsidR="005753D4" w:rsidRPr="005753D4">
        <w:rPr>
          <w:rFonts w:ascii="Georgia" w:eastAsia="Times New Roman" w:hAnsi="Georgia" w:cs="Times New Roman"/>
          <w:color w:val="000000"/>
          <w:sz w:val="21"/>
          <w:szCs w:val="21"/>
        </w:rPr>
        <w:t xml:space="preserve"> </w:t>
      </w:r>
      <w:r w:rsidR="005753D4">
        <w:rPr>
          <w:rFonts w:ascii="Georgia" w:eastAsia="Times New Roman" w:hAnsi="Georgia" w:cs="Times New Roman"/>
          <w:color w:val="000000"/>
          <w:sz w:val="21"/>
          <w:szCs w:val="21"/>
        </w:rPr>
        <w:t>Учреждения</w:t>
      </w:r>
      <w:r w:rsidRPr="00AE260E">
        <w:rPr>
          <w:rFonts w:ascii="Georgia" w:eastAsia="Times New Roman" w:hAnsi="Georgia" w:cs="Times New Roman"/>
          <w:color w:val="000000"/>
          <w:sz w:val="21"/>
          <w:szCs w:val="21"/>
        </w:rPr>
        <w:t xml:space="preserve">  в области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принятие решений по вопросам реализации программы безопасности;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обеспечение нормативной (правовой) базы вопросов безопасности и т.п.</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Политика верхнего уровня должна чётко очертить сферу влияния и ограничения при определении целей безопасности информации, определить, какими ресурсами (материальные, персонал) они будут достигнуты, и найти разумный компромисс между приемлемым уровнем безопасности и функциональностью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На организационном уровне определяются процедуры и правила достижения целей и решения задач Политики информационной безопасности информации в.</w:t>
      </w:r>
      <w:r w:rsidR="005753D4" w:rsidRPr="005753D4">
        <w:rPr>
          <w:rFonts w:ascii="Georgia" w:eastAsia="Times New Roman" w:hAnsi="Georgia" w:cs="Times New Roman"/>
          <w:color w:val="000000"/>
          <w:sz w:val="21"/>
          <w:szCs w:val="21"/>
        </w:rPr>
        <w:t xml:space="preserve"> </w:t>
      </w:r>
      <w:r w:rsidR="005753D4">
        <w:rPr>
          <w:rFonts w:ascii="Georgia" w:eastAsia="Times New Roman" w:hAnsi="Georgia" w:cs="Times New Roman"/>
          <w:color w:val="000000"/>
          <w:sz w:val="21"/>
          <w:szCs w:val="21"/>
        </w:rPr>
        <w:t>Учреждения</w:t>
      </w:r>
      <w:proofErr w:type="gramStart"/>
      <w:r w:rsidR="005753D4">
        <w:rPr>
          <w:rFonts w:ascii="Georgia" w:eastAsia="Times New Roman" w:hAnsi="Georgia" w:cs="Times New Roman"/>
          <w:color w:val="000000"/>
          <w:sz w:val="21"/>
          <w:szCs w:val="21"/>
        </w:rPr>
        <w:t xml:space="preserve"> </w:t>
      </w:r>
      <w:r w:rsidRPr="00AE260E">
        <w:rPr>
          <w:rFonts w:ascii="Georgia" w:eastAsia="Times New Roman" w:hAnsi="Georgia" w:cs="Times New Roman"/>
          <w:color w:val="000000"/>
          <w:sz w:val="21"/>
          <w:szCs w:val="21"/>
        </w:rPr>
        <w:t xml:space="preserve"> Э</w:t>
      </w:r>
      <w:proofErr w:type="gramEnd"/>
      <w:r w:rsidRPr="00AE260E">
        <w:rPr>
          <w:rFonts w:ascii="Georgia" w:eastAsia="Times New Roman" w:hAnsi="Georgia" w:cs="Times New Roman"/>
          <w:color w:val="000000"/>
          <w:sz w:val="21"/>
          <w:szCs w:val="21"/>
        </w:rPr>
        <w:t>ти правила определяют:</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какова область применения политики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каковы роли и обязанности должностных лиц, отвечающих за проведение политики безопасности информации, а также их ответственность;</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кто имеет права доступа к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какими мерами и средствами обеспечивается защита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какими мерами и средствами обеспечивается контроль соблюдения введённого режима безопасности.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Организационные меры должны: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предусматривать регламент информационных отношений, исключающих возможность несанкционированных действий в отношении объектов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определять коалиционные и иерархические принципы и методы разграничения доступа к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 определять порядок работы с программно-математическими и техническими (аппаратные) средствами защиты и криптозащиты и других защитных механизмов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организовать меры противодействия НСД к информации пользователями на этапах идентификации, аутентификации и авторизации, обеспечивающих гарантии реализации прав и ответственности субъектов информационных отношений.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Организационные меры должны состоять </w:t>
      </w:r>
      <w:proofErr w:type="gramStart"/>
      <w:r w:rsidRPr="00AE260E">
        <w:rPr>
          <w:rFonts w:ascii="Georgia" w:eastAsia="Times New Roman" w:hAnsi="Georgia" w:cs="Times New Roman"/>
          <w:color w:val="000000"/>
          <w:sz w:val="21"/>
          <w:szCs w:val="21"/>
        </w:rPr>
        <w:t>из</w:t>
      </w:r>
      <w:proofErr w:type="gramEnd"/>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регламента доступа в помещения;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порядок допуска сотрудников к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регламента процессов ведения БД и осуществления модификации информационных ресурсов;</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регламента процессов обслуживания и осуществления модификации аппаратных и программных ресурсов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инструкций пользователей ИС (администратора ИС, администратора безопасности ИС, операторов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инструкции пользователя при возникновении нештатных ситуаций.</w:t>
      </w:r>
    </w:p>
    <w:p w:rsidR="00AE260E" w:rsidRPr="00AE260E" w:rsidRDefault="00AE260E" w:rsidP="005753D4">
      <w:pPr>
        <w:pStyle w:val="a5"/>
      </w:pPr>
      <w:r w:rsidRPr="00AE260E">
        <w:t>7.4           Физические меры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gramStart"/>
      <w:r w:rsidRPr="00AE260E">
        <w:rPr>
          <w:rFonts w:ascii="Georgia" w:eastAsia="Times New Roman" w:hAnsi="Georgia" w:cs="Times New Roman"/>
          <w:color w:val="000000"/>
          <w:sz w:val="21"/>
          <w:szCs w:val="21"/>
        </w:rPr>
        <w:t xml:space="preserve">Физические меры защиты основаны на применении разного рода механических, </w:t>
      </w:r>
      <w:proofErr w:type="spellStart"/>
      <w:r w:rsidRPr="00AE260E">
        <w:rPr>
          <w:rFonts w:ascii="Georgia" w:eastAsia="Times New Roman" w:hAnsi="Georgia" w:cs="Times New Roman"/>
          <w:color w:val="000000"/>
          <w:sz w:val="21"/>
          <w:szCs w:val="21"/>
        </w:rPr>
        <w:t>электро</w:t>
      </w:r>
      <w:proofErr w:type="spellEnd"/>
      <w:r w:rsidRPr="00AE260E">
        <w:rPr>
          <w:rFonts w:ascii="Georgia" w:eastAsia="Times New Roman" w:hAnsi="Georgia" w:cs="Times New Roman"/>
          <w:color w:val="000000"/>
          <w:sz w:val="21"/>
          <w:szCs w:val="21"/>
        </w:rPr>
        <w:t>-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 связи и охранной сигнализации.</w:t>
      </w:r>
      <w:proofErr w:type="gramEnd"/>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lastRenderedPageBreak/>
        <w:t>Физическая защита зданий, помещений, объектов и средств информатизации должна осуществляться путём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AE260E" w:rsidRPr="00AE260E" w:rsidRDefault="00AE260E" w:rsidP="005753D4">
      <w:pPr>
        <w:pStyle w:val="a5"/>
      </w:pPr>
      <w:r w:rsidRPr="00AE260E">
        <w:t>7.5           Аппаратно-программные средства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Технические (аппаратно-программные) меры защиты информации основаны на использовании различных электронных устройств и специальных программ, входящих в состав ИС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обеспечение целостности и т.д.).</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С учётом всех требований и принципов обеспечения безопасности информации в ИС по всем направлениям защиты в состав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могут быть включены следующие средства: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 идентификации (опознавания) и аутентификации (подтверждения подлинности) пользователей;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 разграничения доступа зарегистрированных пользователей к ресурсам;</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 обеспечения и контроля целостности программных и информационных ресурсов;</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 оперативного контроля и регистрации событий безопасности;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 обнаружения и предотвращения вторжений;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 анализ защищённости;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средства межсетевого экранирования;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антивирусные средства;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СКЗИ.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Успешное применение технических средств защиты на основании принципов предполагает, что выполнение перечисленных ниже требований обеспечено организационными (административными) мерами и используемыми физическими средствами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обеспечена физическая целостность всех компонент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каждый сотрудник (пользователь ИС)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в ИС разработка и отладка программ осуществляется за пределами ИС, на испытательных стендах;</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все изменения конфигурации технических и программных средств ИС производятся строго в установленном порядке (регистрируются и контролируются) только на основании распоряжений руководства;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gramStart"/>
      <w:r w:rsidRPr="00AE260E">
        <w:rPr>
          <w:rFonts w:ascii="Georgia" w:eastAsia="Times New Roman" w:hAnsi="Georgia" w:cs="Times New Roman"/>
          <w:color w:val="000000"/>
          <w:sz w:val="21"/>
          <w:szCs w:val="21"/>
        </w:rPr>
        <w:t xml:space="preserve">- сетевое оборудование (концентраторы, коммутаторы, </w:t>
      </w:r>
      <w:proofErr w:type="spellStart"/>
      <w:r w:rsidRPr="00AE260E">
        <w:rPr>
          <w:rFonts w:ascii="Georgia" w:eastAsia="Times New Roman" w:hAnsi="Georgia" w:cs="Times New Roman"/>
          <w:color w:val="000000"/>
          <w:sz w:val="21"/>
          <w:szCs w:val="21"/>
        </w:rPr>
        <w:t>маршрутизаторы</w:t>
      </w:r>
      <w:proofErr w:type="spellEnd"/>
      <w:r w:rsidRPr="00AE260E">
        <w:rPr>
          <w:rFonts w:ascii="Georgia" w:eastAsia="Times New Roman" w:hAnsi="Georgia" w:cs="Times New Roman"/>
          <w:color w:val="000000"/>
          <w:sz w:val="21"/>
          <w:szCs w:val="21"/>
        </w:rPr>
        <w:t xml:space="preserve"> и т.п.) располагается в местах, не доступных для посторонних (специальных помещениях, шкафах, и т.п.).</w:t>
      </w:r>
      <w:proofErr w:type="gramEnd"/>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специалистами по ИБ осуществляется непрерывное управление и административная поддержка функционирования средств защиты.</w:t>
      </w:r>
    </w:p>
    <w:p w:rsidR="00AE260E" w:rsidRPr="00AE260E" w:rsidRDefault="00AE260E" w:rsidP="005753D4">
      <w:pPr>
        <w:pStyle w:val="a5"/>
        <w:rPr>
          <w:kern w:val="36"/>
        </w:rPr>
      </w:pPr>
      <w:r w:rsidRPr="00AE260E">
        <w:rPr>
          <w:kern w:val="36"/>
        </w:rPr>
        <w:t>8. Контроль эффективности системы защиты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Контроль эффективности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должен осуществляться на периодической основе. Целью контроля эффективности является своевременное выявление ненадлежащих режимов работы системы защиты (отключение средств защиты, нарушение режимов защиты, несанкционированное изменение режима защиты и т.п.), а также прогнозирование и превентивное реагирование на новые угрозы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Контроль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может проводиться как администратором безопасности ИС (оперативный контроль в процессе информационного взаимодействия в ИС), а также ФСТЭК России и ФСБ России в пределах их компетенции.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lastRenderedPageBreak/>
        <w:t xml:space="preserve">Контроль может осуществляться администратором безопасности ИС как с помощью штатных средств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так и с помощью специальных программных средств контроля.</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Оценка эффективности мер защиты информации проводится с использованием технических и программных средств контроля на предмет соответствия установленным требованиям.</w:t>
      </w:r>
    </w:p>
    <w:p w:rsidR="00AE260E" w:rsidRPr="005753D4" w:rsidRDefault="00AE260E" w:rsidP="005753D4">
      <w:pPr>
        <w:pStyle w:val="a5"/>
        <w:jc w:val="center"/>
        <w:rPr>
          <w:b/>
          <w:kern w:val="36"/>
        </w:rPr>
      </w:pPr>
      <w:r w:rsidRPr="005753D4">
        <w:rPr>
          <w:b/>
          <w:kern w:val="36"/>
        </w:rPr>
        <w:t>9. Сферы ответственности за безопасность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Ответственным за разработку мер и контроль над обеспечением безопасности информации является директор </w:t>
      </w:r>
      <w:r w:rsidR="005753D4">
        <w:rPr>
          <w:rFonts w:ascii="Georgia" w:eastAsia="Times New Roman" w:hAnsi="Georgia" w:cs="Times New Roman"/>
          <w:color w:val="000000"/>
          <w:sz w:val="21"/>
          <w:szCs w:val="21"/>
        </w:rPr>
        <w:t>Учреждения</w:t>
      </w:r>
      <w:r w:rsidR="005753D4" w:rsidRPr="00AE260E">
        <w:rPr>
          <w:rFonts w:ascii="Georgia" w:eastAsia="Times New Roman" w:hAnsi="Georgia" w:cs="Times New Roman"/>
          <w:color w:val="000000"/>
          <w:sz w:val="21"/>
          <w:szCs w:val="21"/>
        </w:rPr>
        <w:t xml:space="preserve"> </w:t>
      </w:r>
      <w:r w:rsidRPr="00AE260E">
        <w:rPr>
          <w:rFonts w:ascii="Georgia" w:eastAsia="Times New Roman" w:hAnsi="Georgia" w:cs="Times New Roman"/>
          <w:color w:val="000000"/>
          <w:sz w:val="21"/>
          <w:szCs w:val="21"/>
        </w:rPr>
        <w:t>(далее – Руководитель). Руководитель может делегировать часть полномочий по обеспечению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Сфера ответственности Руководителя включает следующие направления обеспечения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планирование и реализация мер по обеспечению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анализ угроз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 разработку, внедрение, контроль исполнения и поддержание в актуальном состоянии политик, руководств, концепций, процедур, регламентов, инструкций и других организационных документов по обеспечению безопасности информации </w:t>
      </w:r>
      <w:proofErr w:type="gramStart"/>
      <w:r w:rsidRPr="00AE260E">
        <w:rPr>
          <w:rFonts w:ascii="Georgia" w:eastAsia="Times New Roman" w:hAnsi="Georgia" w:cs="Times New Roman"/>
          <w:color w:val="000000"/>
          <w:sz w:val="21"/>
          <w:szCs w:val="21"/>
        </w:rPr>
        <w:t>в</w:t>
      </w:r>
      <w:proofErr w:type="gramEnd"/>
      <w:r w:rsidRPr="00AE260E">
        <w:rPr>
          <w:rFonts w:ascii="Georgia" w:eastAsia="Times New Roman" w:hAnsi="Georgia" w:cs="Times New Roman"/>
          <w:color w:val="000000"/>
          <w:sz w:val="21"/>
          <w:szCs w:val="21"/>
        </w:rPr>
        <w:t>;</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контроль защищённости информационной инфраструктуры от угроз ИБ;</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обучение и информирование пользователей ИС о порядке работы с техническими средствами;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предотвращение, выявление, реагирование и расследование нарушений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При взаимодействии со сторонними организациями в случаях, когда сотрудникам этих организаций предоставляется доступ к объектам защиты, с этими организациями должно быть заключено «Соглашение о конфиденциальности» либо «Соглашение о соблюдении режима безопасности информации при выполнении работ».</w:t>
      </w:r>
    </w:p>
    <w:p w:rsidR="00AE260E" w:rsidRPr="005753D4" w:rsidRDefault="00AE260E" w:rsidP="005753D4">
      <w:pPr>
        <w:pStyle w:val="a5"/>
        <w:jc w:val="center"/>
        <w:rPr>
          <w:b/>
          <w:kern w:val="36"/>
        </w:rPr>
      </w:pPr>
      <w:r w:rsidRPr="005753D4">
        <w:rPr>
          <w:b/>
          <w:kern w:val="36"/>
        </w:rPr>
        <w:t>10. Модель нарушителя безопасности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Под нарушителем понимается лицо, которое в результате умышленных или неумышленных действий может нанести ущерб объектам защиты</w:t>
      </w:r>
      <w:proofErr w:type="gramStart"/>
      <w:r w:rsidRPr="00AE260E">
        <w:rPr>
          <w:rFonts w:ascii="Georgia" w:eastAsia="Times New Roman" w:hAnsi="Georgia" w:cs="Times New Roman"/>
          <w:color w:val="000000"/>
          <w:sz w:val="21"/>
          <w:szCs w:val="21"/>
        </w:rPr>
        <w:t xml:space="preserve"> .</w:t>
      </w:r>
      <w:proofErr w:type="gramEnd"/>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Нарушители подразделяются по признаку принадлежности к ИС. Все нарушители делятся на две группы: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внешние нарушители – физические лица, не имеющие права пребывания на территории КЗ, в пределах которой размещается оборудование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внутренние нарушители – физические лица, имеющие право пребывания на территории КЗ, в пределах которой размещается оборудование ИС.</w:t>
      </w:r>
    </w:p>
    <w:p w:rsidR="00AE260E" w:rsidRPr="005753D4" w:rsidRDefault="00AE260E" w:rsidP="005753D4">
      <w:pPr>
        <w:pStyle w:val="a5"/>
        <w:jc w:val="center"/>
        <w:rPr>
          <w:b/>
          <w:kern w:val="36"/>
        </w:rPr>
      </w:pPr>
      <w:r w:rsidRPr="005753D4">
        <w:rPr>
          <w:b/>
          <w:kern w:val="36"/>
        </w:rPr>
        <w:t>11. Модель угроз безопасности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Для ИС выделяются следующие основные категории угроз безопасности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                  угрозы от утечки по </w:t>
      </w:r>
      <w:proofErr w:type="gramStart"/>
      <w:r w:rsidRPr="00AE260E">
        <w:rPr>
          <w:rFonts w:ascii="Georgia" w:eastAsia="Times New Roman" w:hAnsi="Georgia" w:cs="Times New Roman"/>
          <w:color w:val="000000"/>
          <w:sz w:val="21"/>
          <w:szCs w:val="21"/>
        </w:rPr>
        <w:t>техническим</w:t>
      </w:r>
      <w:proofErr w:type="gramEnd"/>
      <w:r w:rsidRPr="00AE260E">
        <w:rPr>
          <w:rFonts w:ascii="Georgia" w:eastAsia="Times New Roman" w:hAnsi="Georgia" w:cs="Times New Roman"/>
          <w:color w:val="000000"/>
          <w:sz w:val="21"/>
          <w:szCs w:val="21"/>
        </w:rPr>
        <w:t xml:space="preserve"> канала;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угрозы несанкционированного доступа к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spellStart"/>
      <w:r w:rsidRPr="00AE260E">
        <w:rPr>
          <w:rFonts w:ascii="Georgia" w:eastAsia="Times New Roman" w:hAnsi="Georgia" w:cs="Times New Roman"/>
          <w:color w:val="000000"/>
          <w:sz w:val="21"/>
          <w:szCs w:val="21"/>
        </w:rPr>
        <w:t>o</w:t>
      </w:r>
      <w:proofErr w:type="spellEnd"/>
      <w:r w:rsidRPr="00AE260E">
        <w:rPr>
          <w:rFonts w:ascii="Georgia" w:eastAsia="Times New Roman" w:hAnsi="Georgia" w:cs="Times New Roman"/>
          <w:color w:val="000000"/>
          <w:sz w:val="21"/>
          <w:szCs w:val="21"/>
        </w:rPr>
        <w:t>       угрозы уничтожения, хищения аппаратных средств ИС, носителей информации путем физического доступа к элементам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spellStart"/>
      <w:r w:rsidRPr="00AE260E">
        <w:rPr>
          <w:rFonts w:ascii="Georgia" w:eastAsia="Times New Roman" w:hAnsi="Georgia" w:cs="Times New Roman"/>
          <w:color w:val="000000"/>
          <w:sz w:val="21"/>
          <w:szCs w:val="21"/>
        </w:rPr>
        <w:t>o</w:t>
      </w:r>
      <w:proofErr w:type="spellEnd"/>
      <w:r w:rsidRPr="00AE260E">
        <w:rPr>
          <w:rFonts w:ascii="Georgia" w:eastAsia="Times New Roman" w:hAnsi="Georgia" w:cs="Times New Roman"/>
          <w:color w:val="000000"/>
          <w:sz w:val="21"/>
          <w:szCs w:val="21"/>
        </w:rPr>
        <w:t>       угрозы хищения, несанкционированной модификации или блокирования информации за счёт НСД с применением программно-аппаратных и программных средств (в том числе программно-математических воздействий);</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spellStart"/>
      <w:r w:rsidRPr="00AE260E">
        <w:rPr>
          <w:rFonts w:ascii="Georgia" w:eastAsia="Times New Roman" w:hAnsi="Georgia" w:cs="Times New Roman"/>
          <w:color w:val="000000"/>
          <w:sz w:val="21"/>
          <w:szCs w:val="21"/>
        </w:rPr>
        <w:t>o</w:t>
      </w:r>
      <w:proofErr w:type="spellEnd"/>
      <w:r w:rsidRPr="00AE260E">
        <w:rPr>
          <w:rFonts w:ascii="Georgia" w:eastAsia="Times New Roman" w:hAnsi="Georgia" w:cs="Times New Roman"/>
          <w:color w:val="000000"/>
          <w:sz w:val="21"/>
          <w:szCs w:val="21"/>
        </w:rPr>
        <w:t>       угрозы не преднамеренных действий пользователей и нарушений безопасности функционирования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spellStart"/>
      <w:r w:rsidRPr="00AE260E">
        <w:rPr>
          <w:rFonts w:ascii="Georgia" w:eastAsia="Times New Roman" w:hAnsi="Georgia" w:cs="Times New Roman"/>
          <w:color w:val="000000"/>
          <w:sz w:val="21"/>
          <w:szCs w:val="21"/>
        </w:rPr>
        <w:t>o</w:t>
      </w:r>
      <w:proofErr w:type="spellEnd"/>
      <w:r w:rsidRPr="00AE260E">
        <w:rPr>
          <w:rFonts w:ascii="Georgia" w:eastAsia="Times New Roman" w:hAnsi="Georgia" w:cs="Times New Roman"/>
          <w:color w:val="000000"/>
          <w:sz w:val="21"/>
          <w:szCs w:val="21"/>
        </w:rPr>
        <w:t xml:space="preserve">       в результате сбоев ПО, а также угрозы </w:t>
      </w:r>
      <w:proofErr w:type="spellStart"/>
      <w:r w:rsidRPr="00AE260E">
        <w:rPr>
          <w:rFonts w:ascii="Georgia" w:eastAsia="Times New Roman" w:hAnsi="Georgia" w:cs="Times New Roman"/>
          <w:color w:val="000000"/>
          <w:sz w:val="21"/>
          <w:szCs w:val="21"/>
        </w:rPr>
        <w:t>неантропогенного</w:t>
      </w:r>
      <w:proofErr w:type="spellEnd"/>
      <w:r w:rsidRPr="00AE260E">
        <w:rPr>
          <w:rFonts w:ascii="Georgia" w:eastAsia="Times New Roman" w:hAnsi="Georgia" w:cs="Times New Roman"/>
          <w:color w:val="000000"/>
          <w:sz w:val="21"/>
          <w:szCs w:val="21"/>
        </w:rPr>
        <w:t xml:space="preserve"> (сбоев аппаратуры из-за ненадёжности элементов, сбоев электропитания) и стихийного (ударов молний, пожаров, наводнений и т.п.) характера;</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spellStart"/>
      <w:r w:rsidRPr="00AE260E">
        <w:rPr>
          <w:rFonts w:ascii="Georgia" w:eastAsia="Times New Roman" w:hAnsi="Georgia" w:cs="Times New Roman"/>
          <w:color w:val="000000"/>
          <w:sz w:val="21"/>
          <w:szCs w:val="21"/>
        </w:rPr>
        <w:t>o</w:t>
      </w:r>
      <w:proofErr w:type="spellEnd"/>
      <w:r w:rsidRPr="00AE260E">
        <w:rPr>
          <w:rFonts w:ascii="Georgia" w:eastAsia="Times New Roman" w:hAnsi="Georgia" w:cs="Times New Roman"/>
          <w:color w:val="000000"/>
          <w:sz w:val="21"/>
          <w:szCs w:val="21"/>
        </w:rPr>
        <w:t>       угрозы преднамеренных действий внутренних нарушителей;</w:t>
      </w:r>
    </w:p>
    <w:p w:rsid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roofErr w:type="spellStart"/>
      <w:r w:rsidRPr="00AE260E">
        <w:rPr>
          <w:rFonts w:ascii="Georgia" w:eastAsia="Times New Roman" w:hAnsi="Georgia" w:cs="Times New Roman"/>
          <w:color w:val="000000"/>
          <w:sz w:val="21"/>
          <w:szCs w:val="21"/>
        </w:rPr>
        <w:t>o</w:t>
      </w:r>
      <w:proofErr w:type="spellEnd"/>
      <w:r w:rsidRPr="00AE260E">
        <w:rPr>
          <w:rFonts w:ascii="Georgia" w:eastAsia="Times New Roman" w:hAnsi="Georgia" w:cs="Times New Roman"/>
          <w:color w:val="000000"/>
          <w:sz w:val="21"/>
          <w:szCs w:val="21"/>
        </w:rPr>
        <w:t>       угрозы НСД по каналам связи.</w:t>
      </w:r>
    </w:p>
    <w:p w:rsidR="005753D4" w:rsidRPr="00AE260E" w:rsidRDefault="005753D4"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p>
    <w:p w:rsidR="00AE260E" w:rsidRPr="005753D4" w:rsidRDefault="00AE260E" w:rsidP="005753D4">
      <w:pPr>
        <w:pStyle w:val="a5"/>
        <w:jc w:val="center"/>
        <w:rPr>
          <w:b/>
          <w:kern w:val="36"/>
        </w:rPr>
      </w:pPr>
      <w:r w:rsidRPr="005753D4">
        <w:rPr>
          <w:b/>
          <w:kern w:val="36"/>
        </w:rPr>
        <w:lastRenderedPageBreak/>
        <w:t>12. Механизм реализации Концепции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Реализация Концепции должна осуществляться на основе перспективных программ и планов, которые составляются на основании и во исполнение:</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федеральных законов в области обеспечения ИБ и защиты информации;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постановлений Правительства Российской Федерации;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руководящих, организационно-распорядительных и методических документов ФСТЭК России и ФСБ России;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потребностей ИС в средствах обеспечения безопасности информации.</w:t>
      </w:r>
    </w:p>
    <w:p w:rsidR="00AE260E" w:rsidRPr="005753D4" w:rsidRDefault="00AE260E" w:rsidP="005753D4">
      <w:pPr>
        <w:pStyle w:val="a5"/>
        <w:jc w:val="center"/>
        <w:rPr>
          <w:b/>
          <w:kern w:val="36"/>
        </w:rPr>
      </w:pPr>
      <w:r w:rsidRPr="005753D4">
        <w:rPr>
          <w:b/>
          <w:kern w:val="36"/>
        </w:rPr>
        <w:t>13. Ожидаемый эффект от реализации Концепции</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Реализация Концепции информационной безопасности в ИС позволит:</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оценить состояние безопасности информации в ИС, выявить источники внутренних и внешних угроз ИБ, определить приоритетные направления предотвращения, отражения и нейтрализации этих угроз;</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разработать распорядительные и нормативно-методические документы, применительно к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провести организационно-режимные и технические мероприятия по обеспечению безопасности информации в ИС;</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обеспечить необходимый уровень безопасности объектов защиты.</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Осуществление этих мероприятий обеспечит создание единой, целостной и скоординированной </w:t>
      </w:r>
      <w:proofErr w:type="spellStart"/>
      <w:r w:rsidRPr="00AE260E">
        <w:rPr>
          <w:rFonts w:ascii="Georgia" w:eastAsia="Times New Roman" w:hAnsi="Georgia" w:cs="Times New Roman"/>
          <w:color w:val="000000"/>
          <w:sz w:val="21"/>
          <w:szCs w:val="21"/>
        </w:rPr>
        <w:t>СЗПДн</w:t>
      </w:r>
      <w:proofErr w:type="spellEnd"/>
      <w:r w:rsidRPr="00AE260E">
        <w:rPr>
          <w:rFonts w:ascii="Georgia" w:eastAsia="Times New Roman" w:hAnsi="Georgia" w:cs="Times New Roman"/>
          <w:color w:val="000000"/>
          <w:sz w:val="21"/>
          <w:szCs w:val="21"/>
        </w:rPr>
        <w:t xml:space="preserve"> и создаст условия для её дальнейшего совершенствования.</w:t>
      </w:r>
    </w:p>
    <w:p w:rsidR="00AE260E" w:rsidRPr="00D54E94" w:rsidRDefault="00AE260E" w:rsidP="00D54E94">
      <w:pPr>
        <w:pStyle w:val="a5"/>
        <w:jc w:val="center"/>
        <w:rPr>
          <w:b/>
          <w:kern w:val="36"/>
        </w:rPr>
      </w:pPr>
      <w:r w:rsidRPr="00D54E94">
        <w:rPr>
          <w:b/>
          <w:kern w:val="36"/>
        </w:rPr>
        <w:t>Список использованных источников</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Основными нормативно-правовыми и методическими документами, на которых базируется настоящая Концепция, являются:</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Федеральный закон от 27 июля 2006 г. № 149-ФЗ «Об информации, информационных технологиях и о защите информации»;</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Федеральный Закон от 27.07.2006 г. № 152-ФЗ «О персональных данных»;</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Федеральный закон от 27 июля 2010 г. № 210-ФЗ «Об организации предоставления государственных и муниципальных услуг»;</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Постановление Правительства РФ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proofErr w:type="gramStart"/>
      <w:r w:rsidRPr="00AE260E">
        <w:rPr>
          <w:rFonts w:ascii="Georgia" w:eastAsia="Times New Roman" w:hAnsi="Georgia" w:cs="Times New Roman"/>
          <w:color w:val="000000"/>
          <w:sz w:val="21"/>
          <w:szCs w:val="21"/>
        </w:rPr>
        <w:t>Постановление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Постановление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Приказ ФАПСИ от 13 июня 2001 г. № 152 «Об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rsidRPr="00AE260E">
        <w:rPr>
          <w:rFonts w:ascii="Georgia" w:eastAsia="Times New Roman" w:hAnsi="Georgia" w:cs="Times New Roman"/>
          <w:color w:val="000000"/>
          <w:sz w:val="21"/>
          <w:szCs w:val="21"/>
        </w:rPr>
        <w:t>дств кр</w:t>
      </w:r>
      <w:proofErr w:type="gramEnd"/>
      <w:r w:rsidRPr="00AE260E">
        <w:rPr>
          <w:rFonts w:ascii="Georgia" w:eastAsia="Times New Roman" w:hAnsi="Georgia" w:cs="Times New Roman"/>
          <w:color w:val="000000"/>
          <w:sz w:val="21"/>
          <w:szCs w:val="21"/>
        </w:rPr>
        <w:t>иптографической защиты информации с ограниченным доступом, не содержащей сведений, составляющих государственную тайну»;</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Приказ ФСБ РФ от 9 февраля 2005 г.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Приказ ФСТЭК России от 11 февраля 2013 г. № 17 «Требования о защите информации, не составляющей государственную тайну, содержащейся в государственных информационных системах»;</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xml:space="preserve">Приказ ФСТЭК России от 18 февраля 2013 г. № 21 «Об утверждении Состава и содержания организационных и технических мер по обеспечению безопасности </w:t>
      </w:r>
      <w:r w:rsidRPr="00AE260E">
        <w:rPr>
          <w:rFonts w:ascii="Georgia" w:eastAsia="Times New Roman" w:hAnsi="Georgia" w:cs="Times New Roman"/>
          <w:color w:val="000000"/>
          <w:sz w:val="21"/>
          <w:szCs w:val="21"/>
        </w:rPr>
        <w:lastRenderedPageBreak/>
        <w:t>персональных данных при их обработке в информационных системах персональных данных»;</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«Базовая модель угроз безопасности персональных данных при их обработке в информационных системах персональных данных», утверждённая Заместителем директора ФСТЭК России 15 февраля 2008 г.;</w:t>
      </w:r>
    </w:p>
    <w:p w:rsidR="00AE260E" w:rsidRPr="00AE260E" w:rsidRDefault="00AE260E" w:rsidP="00AE260E">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«Методика определения актуальных угроз безопасности персональных данных при их обработке в информационных системах персональных данных», утверждённая Заместителем директора ФСТЭК России 15 февраля 2008 г.</w:t>
      </w:r>
    </w:p>
    <w:p w:rsidR="00AE260E" w:rsidRPr="00AE260E" w:rsidRDefault="00AE260E" w:rsidP="00AE260E">
      <w:pPr>
        <w:shd w:val="clear" w:color="auto" w:fill="FFFFFF"/>
        <w:spacing w:before="75" w:after="75" w:line="240" w:lineRule="auto"/>
        <w:ind w:firstLine="375"/>
        <w:jc w:val="both"/>
        <w:textAlignment w:val="baseline"/>
        <w:rPr>
          <w:rFonts w:ascii="Georgia" w:eastAsia="Times New Roman" w:hAnsi="Georgia" w:cs="Times New Roman"/>
          <w:color w:val="000000"/>
          <w:sz w:val="21"/>
          <w:szCs w:val="21"/>
        </w:rPr>
      </w:pPr>
      <w:r w:rsidRPr="00AE260E">
        <w:rPr>
          <w:rFonts w:ascii="Georgia" w:eastAsia="Times New Roman" w:hAnsi="Georgia" w:cs="Times New Roman"/>
          <w:color w:val="000000"/>
          <w:sz w:val="21"/>
          <w:szCs w:val="21"/>
        </w:rPr>
        <w:t> </w:t>
      </w:r>
    </w:p>
    <w:p w:rsidR="00F9041E" w:rsidRDefault="00F9041E"/>
    <w:sectPr w:rsidR="00F90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A6AD9"/>
    <w:multiLevelType w:val="multilevel"/>
    <w:tmpl w:val="715A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60E"/>
    <w:rsid w:val="005753D4"/>
    <w:rsid w:val="00A64C9D"/>
    <w:rsid w:val="00AE260E"/>
    <w:rsid w:val="00D54E94"/>
    <w:rsid w:val="00F90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6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E2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6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E260E"/>
    <w:rPr>
      <w:rFonts w:ascii="Times New Roman" w:eastAsia="Times New Roman" w:hAnsi="Times New Roman" w:cs="Times New Roman"/>
      <w:b/>
      <w:bCs/>
      <w:sz w:val="36"/>
      <w:szCs w:val="36"/>
    </w:rPr>
  </w:style>
  <w:style w:type="paragraph" w:styleId="a3">
    <w:name w:val="Normal (Web)"/>
    <w:basedOn w:val="a"/>
    <w:uiPriority w:val="99"/>
    <w:unhideWhenUsed/>
    <w:rsid w:val="00AE26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260E"/>
    <w:rPr>
      <w:b/>
      <w:bCs/>
    </w:rPr>
  </w:style>
  <w:style w:type="paragraph" w:styleId="a5">
    <w:name w:val="No Spacing"/>
    <w:uiPriority w:val="1"/>
    <w:qFormat/>
    <w:rsid w:val="00AE260E"/>
    <w:pPr>
      <w:spacing w:after="0" w:line="240" w:lineRule="auto"/>
    </w:pPr>
    <w:rPr>
      <w:rFonts w:ascii="Times New Roman" w:eastAsia="Calibri" w:hAnsi="Times New Roman" w:cs="Times New Roman"/>
      <w:sz w:val="28"/>
      <w:lang w:eastAsia="en-US"/>
    </w:rPr>
  </w:style>
  <w:style w:type="paragraph" w:styleId="a6">
    <w:name w:val="List Paragraph"/>
    <w:basedOn w:val="a"/>
    <w:uiPriority w:val="34"/>
    <w:qFormat/>
    <w:rsid w:val="005753D4"/>
    <w:pPr>
      <w:ind w:left="720"/>
      <w:contextualSpacing/>
    </w:pPr>
  </w:style>
</w:styles>
</file>

<file path=word/webSettings.xml><?xml version="1.0" encoding="utf-8"?>
<w:webSettings xmlns:r="http://schemas.openxmlformats.org/officeDocument/2006/relationships" xmlns:w="http://schemas.openxmlformats.org/wordprocessingml/2006/main">
  <w:divs>
    <w:div w:id="2409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6819</Words>
  <Characters>38873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УФК по Смоленской области</Company>
  <LinksUpToDate>false</LinksUpToDate>
  <CharactersWithSpaces>45601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2018-12-20T14:16:00Z</dcterms:created>
  <dcterms:modified xsi:type="dcterms:W3CDTF">2018-12-20T14:33:00Z</dcterms:modified>
</cp:coreProperties>
</file>